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65D" w:rsidRPr="00814C11" w:rsidRDefault="0037265D" w:rsidP="0037265D">
      <w:pPr>
        <w:rPr>
          <w:b/>
          <w:sz w:val="28"/>
          <w:szCs w:val="28"/>
          <w:lang w:val="kk-KZ"/>
        </w:rPr>
      </w:pPr>
      <w:r>
        <w:rPr>
          <w:b/>
          <w:sz w:val="28"/>
          <w:szCs w:val="28"/>
          <w:lang w:val="kk-KZ"/>
        </w:rPr>
        <w:t>14</w:t>
      </w:r>
      <w:r w:rsidRPr="00814C11">
        <w:rPr>
          <w:b/>
          <w:sz w:val="28"/>
          <w:szCs w:val="28"/>
          <w:lang w:val="kk-KZ"/>
        </w:rPr>
        <w:t>-ші зертханалық жұмыс</w:t>
      </w:r>
    </w:p>
    <w:p w:rsidR="0037265D" w:rsidRPr="00814C11" w:rsidRDefault="0037265D" w:rsidP="0037265D">
      <w:pPr>
        <w:jc w:val="both"/>
        <w:rPr>
          <w:sz w:val="28"/>
          <w:szCs w:val="28"/>
          <w:lang w:val="kk-KZ"/>
        </w:rPr>
      </w:pPr>
    </w:p>
    <w:p w:rsidR="0037265D" w:rsidRPr="00814C11" w:rsidRDefault="0037265D" w:rsidP="0037265D">
      <w:pPr>
        <w:jc w:val="center"/>
        <w:rPr>
          <w:b/>
          <w:sz w:val="28"/>
          <w:szCs w:val="28"/>
          <w:lang w:val="kk-KZ"/>
        </w:rPr>
      </w:pPr>
      <w:r w:rsidRPr="00814C11">
        <w:rPr>
          <w:b/>
          <w:sz w:val="28"/>
          <w:szCs w:val="28"/>
          <w:lang w:val="kk-KZ"/>
        </w:rPr>
        <w:t>Натрий гидроксиді мен натрий карбонатының қоспасын анализдеуге ионометрлік (потенциометрлік) титрлеу әдісін қолдану</w:t>
      </w:r>
    </w:p>
    <w:p w:rsidR="0037265D" w:rsidRPr="00814C11" w:rsidRDefault="0037265D" w:rsidP="0037265D">
      <w:pPr>
        <w:jc w:val="center"/>
        <w:rPr>
          <w:b/>
          <w:sz w:val="28"/>
          <w:szCs w:val="28"/>
          <w:lang w:val="kk-KZ"/>
        </w:rPr>
      </w:pPr>
    </w:p>
    <w:p w:rsidR="0037265D" w:rsidRPr="00814C11" w:rsidRDefault="0037265D" w:rsidP="0037265D">
      <w:pPr>
        <w:ind w:firstLine="510"/>
        <w:jc w:val="both"/>
        <w:rPr>
          <w:sz w:val="28"/>
          <w:szCs w:val="28"/>
          <w:lang w:val="kk-KZ"/>
        </w:rPr>
      </w:pPr>
      <w:r w:rsidRPr="00814C11">
        <w:rPr>
          <w:sz w:val="28"/>
          <w:szCs w:val="28"/>
          <w:lang w:val="kk-KZ"/>
        </w:rPr>
        <w:t>Натрий гидроксиді ауадағы көмірқышқыл газын сіңіріп алу салдарынан карбонатқа айналуға бейім зат:</w:t>
      </w:r>
    </w:p>
    <w:p w:rsidR="0037265D" w:rsidRPr="00814C11" w:rsidRDefault="0037265D" w:rsidP="0037265D">
      <w:pPr>
        <w:ind w:firstLine="510"/>
        <w:jc w:val="both"/>
        <w:rPr>
          <w:sz w:val="28"/>
          <w:szCs w:val="28"/>
          <w:lang w:val="kk-KZ"/>
        </w:rPr>
      </w:pPr>
    </w:p>
    <w:p w:rsidR="0037265D" w:rsidRPr="00814C11" w:rsidRDefault="0037265D" w:rsidP="0037265D">
      <w:pPr>
        <w:ind w:firstLine="510"/>
        <w:jc w:val="center"/>
        <w:rPr>
          <w:sz w:val="28"/>
          <w:szCs w:val="28"/>
          <w:lang w:val="kk-KZ"/>
        </w:rPr>
      </w:pPr>
      <w:r w:rsidRPr="00814C11">
        <w:rPr>
          <w:sz w:val="28"/>
          <w:szCs w:val="28"/>
          <w:lang w:val="kk-KZ"/>
        </w:rPr>
        <w:t>NaOH + CO</w:t>
      </w:r>
      <w:r w:rsidRPr="00814C11">
        <w:rPr>
          <w:sz w:val="28"/>
          <w:szCs w:val="28"/>
          <w:vertAlign w:val="subscript"/>
          <w:lang w:val="kk-KZ"/>
        </w:rPr>
        <w:t xml:space="preserve">2  </w:t>
      </w:r>
      <w:r w:rsidRPr="00814C11">
        <w:rPr>
          <w:sz w:val="28"/>
          <w:szCs w:val="28"/>
          <w:lang w:val="en-US"/>
        </w:rPr>
        <w:sym w:font="Symbol" w:char="00AE"/>
      </w:r>
      <w:r w:rsidRPr="00814C11">
        <w:rPr>
          <w:sz w:val="28"/>
          <w:szCs w:val="28"/>
          <w:lang w:val="kk-KZ"/>
        </w:rPr>
        <w:t xml:space="preserve"> Na</w:t>
      </w:r>
      <w:r w:rsidRPr="00814C11">
        <w:rPr>
          <w:sz w:val="28"/>
          <w:szCs w:val="28"/>
          <w:vertAlign w:val="subscript"/>
          <w:lang w:val="kk-KZ"/>
        </w:rPr>
        <w:t>2</w:t>
      </w:r>
      <w:r w:rsidRPr="00814C11">
        <w:rPr>
          <w:sz w:val="28"/>
          <w:szCs w:val="28"/>
          <w:lang w:val="kk-KZ"/>
        </w:rPr>
        <w:t>CO</w:t>
      </w:r>
      <w:r w:rsidRPr="00814C11">
        <w:rPr>
          <w:sz w:val="28"/>
          <w:szCs w:val="28"/>
          <w:vertAlign w:val="subscript"/>
          <w:lang w:val="kk-KZ"/>
        </w:rPr>
        <w:t>3</w:t>
      </w:r>
      <w:r w:rsidRPr="00814C11">
        <w:rPr>
          <w:sz w:val="28"/>
          <w:szCs w:val="28"/>
          <w:lang w:val="kk-KZ"/>
        </w:rPr>
        <w:t xml:space="preserve"> + H</w:t>
      </w:r>
      <w:r w:rsidRPr="00814C11">
        <w:rPr>
          <w:sz w:val="28"/>
          <w:szCs w:val="28"/>
          <w:vertAlign w:val="subscript"/>
          <w:lang w:val="kk-KZ"/>
        </w:rPr>
        <w:t>2</w:t>
      </w:r>
      <w:r w:rsidRPr="00814C11">
        <w:rPr>
          <w:sz w:val="28"/>
          <w:szCs w:val="28"/>
          <w:lang w:val="kk-KZ"/>
        </w:rPr>
        <w:t xml:space="preserve">O </w:t>
      </w:r>
    </w:p>
    <w:p w:rsidR="0037265D" w:rsidRPr="00814C11" w:rsidRDefault="0037265D" w:rsidP="0037265D">
      <w:pPr>
        <w:ind w:firstLine="510"/>
        <w:jc w:val="both"/>
        <w:rPr>
          <w:sz w:val="28"/>
          <w:szCs w:val="28"/>
          <w:lang w:val="kk-KZ"/>
        </w:rPr>
      </w:pPr>
    </w:p>
    <w:p w:rsidR="0037265D" w:rsidRPr="00814C11" w:rsidRDefault="0037265D" w:rsidP="0037265D">
      <w:pPr>
        <w:ind w:firstLine="510"/>
        <w:jc w:val="both"/>
        <w:rPr>
          <w:sz w:val="28"/>
          <w:szCs w:val="28"/>
          <w:lang w:val="kk-KZ"/>
        </w:rPr>
      </w:pPr>
      <w:r w:rsidRPr="00814C11">
        <w:rPr>
          <w:sz w:val="28"/>
          <w:szCs w:val="28"/>
          <w:lang w:val="kk-KZ"/>
        </w:rPr>
        <w:t>Сондықтан натрий гидроксидінің өзінің де (қатты) және оның ерітіндісінің де құрамында әрқашан карбонат болады.</w:t>
      </w:r>
    </w:p>
    <w:p w:rsidR="0037265D" w:rsidRPr="00814C11" w:rsidRDefault="0037265D" w:rsidP="0037265D">
      <w:pPr>
        <w:ind w:firstLine="510"/>
        <w:jc w:val="both"/>
        <w:rPr>
          <w:sz w:val="28"/>
          <w:szCs w:val="28"/>
          <w:lang w:val="kk-KZ"/>
        </w:rPr>
      </w:pPr>
      <w:r w:rsidRPr="00814C11">
        <w:rPr>
          <w:sz w:val="28"/>
          <w:szCs w:val="28"/>
          <w:lang w:val="kk-KZ"/>
        </w:rPr>
        <w:t>Қоспадағы натрий гидроксиді мен натрий карбонатының мөлшерін анықтаудың бір әдісі, олардың қоспа ерітінділерін фенолфталейн мен (ерітіндінің рН</w:t>
      </w:r>
      <w:r w:rsidRPr="00814C11">
        <w:rPr>
          <w:sz w:val="28"/>
          <w:szCs w:val="28"/>
          <w:vertAlign w:val="subscript"/>
          <w:lang w:val="kk-KZ"/>
        </w:rPr>
        <w:t>1</w:t>
      </w:r>
      <w:r w:rsidRPr="00814C11">
        <w:rPr>
          <w:sz w:val="28"/>
          <w:szCs w:val="28"/>
          <w:lang w:val="kk-KZ"/>
        </w:rPr>
        <w:t>=8,34 мәнінде Na</w:t>
      </w:r>
      <w:r w:rsidRPr="00814C11">
        <w:rPr>
          <w:sz w:val="28"/>
          <w:szCs w:val="28"/>
          <w:vertAlign w:val="subscript"/>
          <w:lang w:val="kk-KZ"/>
        </w:rPr>
        <w:t>2</w:t>
      </w:r>
      <w:r w:rsidRPr="00814C11">
        <w:rPr>
          <w:sz w:val="28"/>
          <w:szCs w:val="28"/>
          <w:lang w:val="kk-KZ"/>
        </w:rPr>
        <w:t>CO</w:t>
      </w:r>
      <w:r w:rsidRPr="00814C11">
        <w:rPr>
          <w:sz w:val="28"/>
          <w:szCs w:val="28"/>
          <w:vertAlign w:val="subscript"/>
          <w:lang w:val="kk-KZ"/>
        </w:rPr>
        <w:t>3</w:t>
      </w:r>
      <w:r w:rsidRPr="00814C11">
        <w:rPr>
          <w:sz w:val="28"/>
          <w:szCs w:val="28"/>
          <w:lang w:val="kk-KZ"/>
        </w:rPr>
        <w:t>-ның титрленуі) және метилоранжді (ерітіндінің рН</w:t>
      </w:r>
      <w:r w:rsidRPr="00814C11">
        <w:rPr>
          <w:sz w:val="28"/>
          <w:szCs w:val="28"/>
          <w:vertAlign w:val="subscript"/>
          <w:lang w:val="kk-KZ"/>
        </w:rPr>
        <w:t>2</w:t>
      </w:r>
      <w:r w:rsidRPr="00814C11">
        <w:rPr>
          <w:sz w:val="28"/>
          <w:szCs w:val="28"/>
          <w:lang w:val="kk-KZ"/>
        </w:rPr>
        <w:t xml:space="preserve">=3,85 мәнінде NaOH-ің титрленуі) индикатор ретінде қолданып тұз қышқылының ерітіндісімен ионометрлік әдіспен титрлеу. </w:t>
      </w:r>
    </w:p>
    <w:p w:rsidR="0037265D" w:rsidRPr="00814C11" w:rsidRDefault="0037265D" w:rsidP="0037265D">
      <w:pPr>
        <w:ind w:firstLine="510"/>
        <w:jc w:val="both"/>
        <w:rPr>
          <w:sz w:val="28"/>
          <w:szCs w:val="28"/>
          <w:lang w:val="kk-KZ"/>
        </w:rPr>
      </w:pPr>
      <w:r w:rsidRPr="00814C11">
        <w:rPr>
          <w:sz w:val="28"/>
          <w:szCs w:val="28"/>
          <w:lang w:val="kk-KZ"/>
        </w:rPr>
        <w:t>NaOH мен Na</w:t>
      </w:r>
      <w:r w:rsidRPr="00814C11">
        <w:rPr>
          <w:sz w:val="28"/>
          <w:szCs w:val="28"/>
          <w:vertAlign w:val="subscript"/>
          <w:lang w:val="kk-KZ"/>
        </w:rPr>
        <w:t>2</w:t>
      </w:r>
      <w:r w:rsidRPr="00814C11">
        <w:rPr>
          <w:sz w:val="28"/>
          <w:szCs w:val="28"/>
          <w:lang w:val="kk-KZ"/>
        </w:rPr>
        <w:t>CO</w:t>
      </w:r>
      <w:r w:rsidRPr="00814C11">
        <w:rPr>
          <w:sz w:val="28"/>
          <w:szCs w:val="28"/>
          <w:vertAlign w:val="subscript"/>
          <w:lang w:val="kk-KZ"/>
        </w:rPr>
        <w:t>3</w:t>
      </w:r>
      <w:r w:rsidRPr="00814C11">
        <w:rPr>
          <w:sz w:val="28"/>
          <w:szCs w:val="28"/>
          <w:lang w:val="kk-KZ"/>
        </w:rPr>
        <w:t xml:space="preserve"> қоспа ерітіндісін тұз қышқылының ерітіндісімен титрлеу кезінде келесі реакциялар жүзеге асады:</w:t>
      </w:r>
    </w:p>
    <w:p w:rsidR="0037265D" w:rsidRPr="00814C11" w:rsidRDefault="0037265D" w:rsidP="0037265D">
      <w:pPr>
        <w:ind w:firstLine="510"/>
        <w:jc w:val="both"/>
        <w:rPr>
          <w:sz w:val="28"/>
          <w:szCs w:val="28"/>
          <w:lang w:val="kk-KZ"/>
        </w:rPr>
      </w:pPr>
    </w:p>
    <w:p w:rsidR="0037265D" w:rsidRPr="00814C11" w:rsidRDefault="0037265D" w:rsidP="0037265D">
      <w:pPr>
        <w:ind w:firstLine="510"/>
        <w:jc w:val="center"/>
        <w:rPr>
          <w:sz w:val="28"/>
          <w:szCs w:val="28"/>
          <w:lang w:val="kk-KZ"/>
        </w:rPr>
      </w:pPr>
      <w:r w:rsidRPr="00814C11">
        <w:rPr>
          <w:sz w:val="28"/>
          <w:szCs w:val="28"/>
          <w:lang w:val="kk-KZ"/>
        </w:rPr>
        <w:t>NaOH + Na</w:t>
      </w:r>
      <w:r w:rsidRPr="00814C11">
        <w:rPr>
          <w:sz w:val="28"/>
          <w:szCs w:val="28"/>
          <w:vertAlign w:val="subscript"/>
          <w:lang w:val="kk-KZ"/>
        </w:rPr>
        <w:t>2</w:t>
      </w:r>
      <w:r w:rsidRPr="00814C11">
        <w:rPr>
          <w:sz w:val="28"/>
          <w:szCs w:val="28"/>
          <w:lang w:val="kk-KZ"/>
        </w:rPr>
        <w:t>CO</w:t>
      </w:r>
      <w:r w:rsidRPr="00814C11">
        <w:rPr>
          <w:sz w:val="28"/>
          <w:szCs w:val="28"/>
          <w:vertAlign w:val="subscript"/>
          <w:lang w:val="kk-KZ"/>
        </w:rPr>
        <w:t>3</w:t>
      </w:r>
      <w:r w:rsidRPr="00814C11">
        <w:rPr>
          <w:sz w:val="28"/>
          <w:szCs w:val="28"/>
          <w:lang w:val="kk-KZ"/>
        </w:rPr>
        <w:t xml:space="preserve"> </w:t>
      </w:r>
      <w:r w:rsidRPr="00814C11">
        <w:rPr>
          <w:sz w:val="28"/>
          <w:szCs w:val="28"/>
          <w:lang w:val="en-US"/>
        </w:rPr>
        <w:t xml:space="preserve">+ 2HCl </w:t>
      </w:r>
      <w:r w:rsidRPr="00814C11">
        <w:rPr>
          <w:sz w:val="28"/>
          <w:szCs w:val="28"/>
          <w:lang w:val="en-US"/>
        </w:rPr>
        <w:sym w:font="Symbol" w:char="00AE"/>
      </w:r>
      <w:r w:rsidRPr="00814C11">
        <w:rPr>
          <w:sz w:val="28"/>
          <w:szCs w:val="28"/>
          <w:lang w:val="en-US"/>
        </w:rPr>
        <w:t xml:space="preserve"> 2NaCl + NaHCO</w:t>
      </w:r>
      <w:r w:rsidRPr="00814C11">
        <w:rPr>
          <w:sz w:val="28"/>
          <w:szCs w:val="28"/>
          <w:vertAlign w:val="subscript"/>
          <w:lang w:val="en-US"/>
        </w:rPr>
        <w:t xml:space="preserve">3 </w:t>
      </w:r>
      <w:r w:rsidRPr="00814C11">
        <w:rPr>
          <w:sz w:val="28"/>
          <w:szCs w:val="28"/>
          <w:lang w:val="en-US"/>
        </w:rPr>
        <w:t>+ H</w:t>
      </w:r>
      <w:r w:rsidRPr="00814C11">
        <w:rPr>
          <w:sz w:val="28"/>
          <w:szCs w:val="28"/>
          <w:vertAlign w:val="subscript"/>
          <w:lang w:val="en-US"/>
        </w:rPr>
        <w:t>2</w:t>
      </w:r>
      <w:r w:rsidRPr="00814C11">
        <w:rPr>
          <w:sz w:val="28"/>
          <w:szCs w:val="28"/>
          <w:lang w:val="en-US"/>
        </w:rPr>
        <w:t xml:space="preserve">O </w:t>
      </w:r>
      <w:r w:rsidRPr="00814C11">
        <w:rPr>
          <w:sz w:val="28"/>
          <w:szCs w:val="28"/>
          <w:lang w:val="kk-KZ"/>
        </w:rPr>
        <w:t>(рН</w:t>
      </w:r>
      <w:r w:rsidRPr="00814C11">
        <w:rPr>
          <w:sz w:val="28"/>
          <w:szCs w:val="28"/>
          <w:vertAlign w:val="subscript"/>
          <w:lang w:val="kk-KZ"/>
        </w:rPr>
        <w:t>1</w:t>
      </w:r>
      <w:r w:rsidRPr="00814C11">
        <w:rPr>
          <w:sz w:val="28"/>
          <w:szCs w:val="28"/>
          <w:lang w:val="kk-KZ"/>
        </w:rPr>
        <w:t>=8,34)</w:t>
      </w:r>
    </w:p>
    <w:p w:rsidR="0037265D" w:rsidRPr="00814C11" w:rsidRDefault="0037265D" w:rsidP="0037265D">
      <w:pPr>
        <w:ind w:firstLine="510"/>
        <w:jc w:val="center"/>
        <w:rPr>
          <w:sz w:val="28"/>
          <w:szCs w:val="28"/>
          <w:lang w:val="kk-KZ"/>
        </w:rPr>
      </w:pPr>
    </w:p>
    <w:p w:rsidR="0037265D" w:rsidRPr="00814C11" w:rsidRDefault="0037265D" w:rsidP="0037265D">
      <w:pPr>
        <w:ind w:firstLine="510"/>
        <w:jc w:val="center"/>
        <w:rPr>
          <w:sz w:val="28"/>
          <w:szCs w:val="28"/>
          <w:lang w:val="kk-KZ"/>
        </w:rPr>
      </w:pPr>
      <w:r w:rsidRPr="00814C11">
        <w:rPr>
          <w:sz w:val="28"/>
          <w:szCs w:val="28"/>
          <w:lang w:val="kk-KZ"/>
        </w:rPr>
        <w:t>NaHCO</w:t>
      </w:r>
      <w:r w:rsidRPr="00814C11">
        <w:rPr>
          <w:sz w:val="28"/>
          <w:szCs w:val="28"/>
          <w:vertAlign w:val="subscript"/>
          <w:lang w:val="kk-KZ"/>
        </w:rPr>
        <w:t>3</w:t>
      </w:r>
      <w:r w:rsidRPr="00814C11">
        <w:rPr>
          <w:sz w:val="28"/>
          <w:szCs w:val="28"/>
          <w:lang w:val="kk-KZ"/>
        </w:rPr>
        <w:t xml:space="preserve"> +HCl </w:t>
      </w:r>
      <w:r w:rsidRPr="00814C11">
        <w:rPr>
          <w:sz w:val="28"/>
          <w:szCs w:val="28"/>
          <w:lang w:val="en-US"/>
        </w:rPr>
        <w:sym w:font="Symbol" w:char="00AE"/>
      </w:r>
      <w:r w:rsidRPr="00814C11">
        <w:rPr>
          <w:sz w:val="28"/>
          <w:szCs w:val="28"/>
          <w:lang w:val="kk-KZ"/>
        </w:rPr>
        <w:t xml:space="preserve"> NaCl + H</w:t>
      </w:r>
      <w:r w:rsidRPr="00814C11">
        <w:rPr>
          <w:sz w:val="28"/>
          <w:szCs w:val="28"/>
          <w:vertAlign w:val="subscript"/>
          <w:lang w:val="kk-KZ"/>
        </w:rPr>
        <w:t>2</w:t>
      </w:r>
      <w:r w:rsidRPr="00814C11">
        <w:rPr>
          <w:sz w:val="28"/>
          <w:szCs w:val="28"/>
          <w:lang w:val="kk-KZ"/>
        </w:rPr>
        <w:t>O + СО</w:t>
      </w:r>
      <w:r w:rsidRPr="00814C11">
        <w:rPr>
          <w:sz w:val="28"/>
          <w:szCs w:val="28"/>
          <w:vertAlign w:val="subscript"/>
          <w:lang w:val="kk-KZ"/>
        </w:rPr>
        <w:t>2</w:t>
      </w:r>
      <w:r w:rsidRPr="00814C11">
        <w:rPr>
          <w:sz w:val="28"/>
          <w:szCs w:val="28"/>
          <w:lang w:val="kk-KZ"/>
        </w:rPr>
        <w:t xml:space="preserve">  (рН</w:t>
      </w:r>
      <w:r w:rsidRPr="00814C11">
        <w:rPr>
          <w:sz w:val="28"/>
          <w:szCs w:val="28"/>
          <w:vertAlign w:val="subscript"/>
          <w:lang w:val="kk-KZ"/>
        </w:rPr>
        <w:t>2</w:t>
      </w:r>
      <w:r w:rsidRPr="00814C11">
        <w:rPr>
          <w:sz w:val="28"/>
          <w:szCs w:val="28"/>
          <w:lang w:val="kk-KZ"/>
        </w:rPr>
        <w:t>=3,85)</w:t>
      </w:r>
    </w:p>
    <w:p w:rsidR="0037265D" w:rsidRPr="00814C11" w:rsidRDefault="0037265D" w:rsidP="0037265D">
      <w:pPr>
        <w:ind w:firstLine="510"/>
        <w:jc w:val="center"/>
        <w:rPr>
          <w:sz w:val="28"/>
          <w:szCs w:val="28"/>
          <w:lang w:val="kk-KZ"/>
        </w:rPr>
      </w:pPr>
    </w:p>
    <w:p w:rsidR="0037265D" w:rsidRPr="00814C11" w:rsidRDefault="0037265D" w:rsidP="0037265D">
      <w:pPr>
        <w:ind w:firstLine="510"/>
        <w:jc w:val="both"/>
        <w:rPr>
          <w:sz w:val="28"/>
          <w:szCs w:val="28"/>
          <w:lang w:val="kk-KZ"/>
        </w:rPr>
      </w:pPr>
      <w:r w:rsidRPr="00814C11">
        <w:rPr>
          <w:sz w:val="28"/>
          <w:szCs w:val="28"/>
          <w:lang w:val="kk-KZ"/>
        </w:rPr>
        <w:t>Титрлеу барысында индикатор ретінде фенолфталейннің қатысында NaOH-нің қоспадағы бар мөлшері және Na</w:t>
      </w:r>
      <w:r w:rsidRPr="00814C11">
        <w:rPr>
          <w:sz w:val="28"/>
          <w:szCs w:val="28"/>
          <w:vertAlign w:val="subscript"/>
          <w:lang w:val="kk-KZ"/>
        </w:rPr>
        <w:t>2</w:t>
      </w:r>
      <w:r w:rsidRPr="00814C11">
        <w:rPr>
          <w:sz w:val="28"/>
          <w:szCs w:val="28"/>
          <w:lang w:val="kk-KZ"/>
        </w:rPr>
        <w:t>CO</w:t>
      </w:r>
      <w:r w:rsidRPr="00814C11">
        <w:rPr>
          <w:sz w:val="28"/>
          <w:szCs w:val="28"/>
          <w:vertAlign w:val="subscript"/>
          <w:lang w:val="kk-KZ"/>
        </w:rPr>
        <w:t>3</w:t>
      </w:r>
      <w:r w:rsidRPr="00814C11">
        <w:rPr>
          <w:sz w:val="28"/>
          <w:szCs w:val="28"/>
          <w:lang w:val="kk-KZ"/>
        </w:rPr>
        <w:t>-ның қоспадағы жарты мөлшері NaHCO</w:t>
      </w:r>
      <w:r w:rsidRPr="00814C11">
        <w:rPr>
          <w:sz w:val="28"/>
          <w:szCs w:val="28"/>
          <w:vertAlign w:val="subscript"/>
          <w:lang w:val="kk-KZ"/>
        </w:rPr>
        <w:t>3</w:t>
      </w:r>
      <w:r w:rsidRPr="00814C11">
        <w:rPr>
          <w:sz w:val="28"/>
          <w:szCs w:val="28"/>
          <w:lang w:val="kk-KZ"/>
        </w:rPr>
        <w:t>-на дейін, ал метилоражбен NaHCO</w:t>
      </w:r>
      <w:r w:rsidRPr="00814C11">
        <w:rPr>
          <w:sz w:val="28"/>
          <w:szCs w:val="28"/>
          <w:vertAlign w:val="subscript"/>
          <w:lang w:val="kk-KZ"/>
        </w:rPr>
        <w:t>3</w:t>
      </w:r>
      <w:r w:rsidRPr="00814C11">
        <w:rPr>
          <w:sz w:val="28"/>
          <w:szCs w:val="28"/>
          <w:lang w:val="kk-KZ"/>
        </w:rPr>
        <w:t xml:space="preserve"> көмірқышқылын дейін жүреді (H</w:t>
      </w:r>
      <w:r w:rsidRPr="00814C11">
        <w:rPr>
          <w:sz w:val="28"/>
          <w:szCs w:val="28"/>
          <w:vertAlign w:val="subscript"/>
          <w:lang w:val="kk-KZ"/>
        </w:rPr>
        <w:t>2</w:t>
      </w:r>
      <w:r w:rsidRPr="00814C11">
        <w:rPr>
          <w:sz w:val="28"/>
          <w:szCs w:val="28"/>
          <w:lang w:val="kk-KZ"/>
        </w:rPr>
        <w:t>O + СО</w:t>
      </w:r>
      <w:r w:rsidRPr="00814C11">
        <w:rPr>
          <w:sz w:val="28"/>
          <w:szCs w:val="28"/>
          <w:vertAlign w:val="subscript"/>
          <w:lang w:val="kk-KZ"/>
        </w:rPr>
        <w:t>2</w:t>
      </w:r>
      <w:r w:rsidRPr="00814C11">
        <w:rPr>
          <w:sz w:val="28"/>
          <w:szCs w:val="28"/>
          <w:lang w:val="kk-KZ"/>
        </w:rPr>
        <w:t>).</w:t>
      </w:r>
    </w:p>
    <w:p w:rsidR="0037265D" w:rsidRPr="00814C11" w:rsidRDefault="0037265D" w:rsidP="0037265D">
      <w:pPr>
        <w:ind w:firstLine="510"/>
        <w:jc w:val="both"/>
        <w:rPr>
          <w:sz w:val="28"/>
          <w:szCs w:val="28"/>
          <w:lang w:val="kk-KZ"/>
        </w:rPr>
      </w:pPr>
    </w:p>
    <w:p w:rsidR="0037265D" w:rsidRPr="00814C11" w:rsidRDefault="0037265D" w:rsidP="0037265D">
      <w:pPr>
        <w:ind w:firstLine="510"/>
        <w:jc w:val="center"/>
        <w:rPr>
          <w:b/>
          <w:sz w:val="28"/>
          <w:szCs w:val="28"/>
          <w:lang w:val="kk-KZ"/>
        </w:rPr>
      </w:pPr>
      <w:r w:rsidRPr="00814C11">
        <w:rPr>
          <w:b/>
          <w:sz w:val="28"/>
          <w:szCs w:val="28"/>
          <w:lang w:val="kk-KZ"/>
        </w:rPr>
        <w:t>Жұмысты орындау барысы</w:t>
      </w:r>
    </w:p>
    <w:p w:rsidR="0037265D" w:rsidRPr="00814C11" w:rsidRDefault="0037265D" w:rsidP="0037265D">
      <w:pPr>
        <w:tabs>
          <w:tab w:val="left" w:pos="0"/>
        </w:tabs>
        <w:ind w:firstLine="510"/>
        <w:jc w:val="center"/>
        <w:rPr>
          <w:sz w:val="28"/>
          <w:szCs w:val="28"/>
          <w:lang w:val="kk-KZ"/>
        </w:rPr>
      </w:pPr>
    </w:p>
    <w:p w:rsidR="0037265D" w:rsidRPr="00814C11" w:rsidRDefault="0037265D" w:rsidP="0037265D">
      <w:pPr>
        <w:widowControl/>
        <w:numPr>
          <w:ilvl w:val="0"/>
          <w:numId w:val="1"/>
        </w:numPr>
        <w:autoSpaceDE/>
        <w:autoSpaceDN/>
        <w:adjustRightInd/>
        <w:jc w:val="both"/>
        <w:rPr>
          <w:sz w:val="28"/>
          <w:szCs w:val="28"/>
          <w:lang w:val="kk-KZ"/>
        </w:rPr>
      </w:pPr>
      <w:r w:rsidRPr="00814C11">
        <w:rPr>
          <w:b/>
          <w:sz w:val="28"/>
          <w:szCs w:val="28"/>
          <w:lang w:val="kk-KZ"/>
        </w:rPr>
        <w:t>NaOH және Na</w:t>
      </w:r>
      <w:r w:rsidRPr="00814C11">
        <w:rPr>
          <w:b/>
          <w:sz w:val="28"/>
          <w:szCs w:val="28"/>
          <w:vertAlign w:val="subscript"/>
          <w:lang w:val="kk-KZ"/>
        </w:rPr>
        <w:t>2</w:t>
      </w:r>
      <w:r w:rsidRPr="00814C11">
        <w:rPr>
          <w:b/>
          <w:sz w:val="28"/>
          <w:szCs w:val="28"/>
          <w:lang w:val="kk-KZ"/>
        </w:rPr>
        <w:t>CO</w:t>
      </w:r>
      <w:r w:rsidRPr="00814C11">
        <w:rPr>
          <w:b/>
          <w:sz w:val="28"/>
          <w:szCs w:val="28"/>
          <w:vertAlign w:val="subscript"/>
          <w:lang w:val="kk-KZ"/>
        </w:rPr>
        <w:t>3</w:t>
      </w:r>
      <w:r w:rsidRPr="00814C11">
        <w:rPr>
          <w:b/>
          <w:sz w:val="28"/>
          <w:szCs w:val="28"/>
          <w:lang w:val="kk-KZ"/>
        </w:rPr>
        <w:t xml:space="preserve"> қоспасының ерітіндісін</w:t>
      </w:r>
      <w:r w:rsidRPr="00814C11">
        <w:rPr>
          <w:sz w:val="28"/>
          <w:szCs w:val="28"/>
          <w:lang w:val="kk-KZ"/>
        </w:rPr>
        <w:t xml:space="preserve"> </w:t>
      </w:r>
      <w:r w:rsidRPr="00814C11">
        <w:rPr>
          <w:b/>
          <w:sz w:val="28"/>
          <w:szCs w:val="28"/>
          <w:lang w:val="kk-KZ"/>
        </w:rPr>
        <w:t>ионометриялық әдіспен титрлеу</w:t>
      </w:r>
    </w:p>
    <w:p w:rsidR="0037265D" w:rsidRPr="00814C11" w:rsidRDefault="0037265D" w:rsidP="0037265D">
      <w:pPr>
        <w:widowControl/>
        <w:numPr>
          <w:ilvl w:val="1"/>
          <w:numId w:val="1"/>
        </w:numPr>
        <w:tabs>
          <w:tab w:val="num" w:pos="0"/>
        </w:tabs>
        <w:autoSpaceDE/>
        <w:autoSpaceDN/>
        <w:adjustRightInd/>
        <w:ind w:left="0" w:firstLine="510"/>
        <w:jc w:val="both"/>
        <w:rPr>
          <w:sz w:val="28"/>
          <w:szCs w:val="28"/>
          <w:lang w:val="kk-KZ"/>
        </w:rPr>
      </w:pPr>
      <w:r w:rsidRPr="00814C11">
        <w:rPr>
          <w:sz w:val="28"/>
          <w:szCs w:val="28"/>
          <w:lang w:val="kk-KZ"/>
        </w:rPr>
        <w:t>Сараптама жасау үшін берілген NaOH және Na</w:t>
      </w:r>
      <w:r w:rsidRPr="00814C11">
        <w:rPr>
          <w:sz w:val="28"/>
          <w:szCs w:val="28"/>
          <w:vertAlign w:val="subscript"/>
          <w:lang w:val="kk-KZ"/>
        </w:rPr>
        <w:t>2</w:t>
      </w:r>
      <w:r w:rsidRPr="00814C11">
        <w:rPr>
          <w:sz w:val="28"/>
          <w:szCs w:val="28"/>
          <w:lang w:val="kk-KZ"/>
        </w:rPr>
        <w:t>CO</w:t>
      </w:r>
      <w:r w:rsidRPr="00814C11">
        <w:rPr>
          <w:sz w:val="28"/>
          <w:szCs w:val="28"/>
          <w:vertAlign w:val="subscript"/>
          <w:lang w:val="kk-KZ"/>
        </w:rPr>
        <w:t>3</w:t>
      </w:r>
      <w:r w:rsidRPr="00814C11">
        <w:rPr>
          <w:sz w:val="28"/>
          <w:szCs w:val="28"/>
          <w:lang w:val="kk-KZ"/>
        </w:rPr>
        <w:t xml:space="preserve"> қоспасының ерітіндісін көлемі 100 мл өлшеуіш колбаға алып дистилденген су қосып сұйылтамыз (шайқап араластырамыз).</w:t>
      </w:r>
    </w:p>
    <w:p w:rsidR="0037265D" w:rsidRPr="00814C11" w:rsidRDefault="0037265D" w:rsidP="0037265D">
      <w:pPr>
        <w:widowControl/>
        <w:numPr>
          <w:ilvl w:val="1"/>
          <w:numId w:val="1"/>
        </w:numPr>
        <w:tabs>
          <w:tab w:val="num" w:pos="0"/>
        </w:tabs>
        <w:autoSpaceDE/>
        <w:autoSpaceDN/>
        <w:adjustRightInd/>
        <w:ind w:left="0" w:firstLine="510"/>
        <w:jc w:val="both"/>
        <w:rPr>
          <w:sz w:val="28"/>
          <w:szCs w:val="28"/>
          <w:lang w:val="kk-KZ"/>
        </w:rPr>
      </w:pPr>
      <w:r w:rsidRPr="00814C11">
        <w:rPr>
          <w:sz w:val="28"/>
          <w:szCs w:val="28"/>
          <w:lang w:val="kk-KZ"/>
        </w:rPr>
        <w:t>Бюреткаға 0,1н</w:t>
      </w:r>
      <w:r w:rsidRPr="00814C11">
        <w:rPr>
          <w:b/>
          <w:sz w:val="28"/>
          <w:szCs w:val="28"/>
          <w:lang w:val="kk-KZ"/>
        </w:rPr>
        <w:t xml:space="preserve"> </w:t>
      </w:r>
      <w:r w:rsidRPr="00814C11">
        <w:rPr>
          <w:sz w:val="28"/>
          <w:szCs w:val="28"/>
          <w:lang w:val="kk-KZ"/>
        </w:rPr>
        <w:t>тұз қышқылының ерітіндісімен бюретканың ұшындағы ауаны шығара отырып нөлдік деңгейге дейін толтыру керек.</w:t>
      </w:r>
    </w:p>
    <w:p w:rsidR="0037265D" w:rsidRPr="00814C11" w:rsidRDefault="0037265D" w:rsidP="0037265D">
      <w:pPr>
        <w:widowControl/>
        <w:numPr>
          <w:ilvl w:val="1"/>
          <w:numId w:val="1"/>
        </w:numPr>
        <w:tabs>
          <w:tab w:val="num" w:pos="0"/>
        </w:tabs>
        <w:autoSpaceDE/>
        <w:autoSpaceDN/>
        <w:adjustRightInd/>
        <w:ind w:left="0" w:firstLine="510"/>
        <w:jc w:val="both"/>
        <w:rPr>
          <w:sz w:val="28"/>
          <w:szCs w:val="28"/>
          <w:lang w:val="kk-KZ"/>
        </w:rPr>
      </w:pPr>
      <w:r w:rsidRPr="00814C11">
        <w:rPr>
          <w:sz w:val="28"/>
          <w:szCs w:val="28"/>
          <w:lang w:val="kk-KZ"/>
        </w:rPr>
        <w:t xml:space="preserve">Индикаторлық электродпен (Шыны электрод. </w:t>
      </w:r>
      <w:r w:rsidRPr="00814C11">
        <w:rPr>
          <w:b/>
          <w:sz w:val="28"/>
          <w:szCs w:val="28"/>
          <w:lang w:val="kk-KZ"/>
        </w:rPr>
        <w:t>Бұл электродпен жұмысты өте мұқият ептілікпен орындау қажет. Себебі қалыңдығы өте жұқа шыныдан жасалынған</w:t>
      </w:r>
      <w:r w:rsidRPr="00814C11">
        <w:rPr>
          <w:sz w:val="28"/>
          <w:szCs w:val="28"/>
          <w:lang w:val="kk-KZ"/>
        </w:rPr>
        <w:t>) салыстыру электродтарды (күміс хлорлы) иономерге қосу кажет.</w:t>
      </w:r>
    </w:p>
    <w:p w:rsidR="0037265D" w:rsidRPr="00814C11" w:rsidRDefault="0037265D" w:rsidP="0037265D">
      <w:pPr>
        <w:widowControl/>
        <w:numPr>
          <w:ilvl w:val="1"/>
          <w:numId w:val="1"/>
        </w:numPr>
        <w:tabs>
          <w:tab w:val="num" w:pos="0"/>
        </w:tabs>
        <w:autoSpaceDE/>
        <w:autoSpaceDN/>
        <w:adjustRightInd/>
        <w:ind w:left="0" w:firstLine="510"/>
        <w:jc w:val="both"/>
        <w:rPr>
          <w:sz w:val="28"/>
          <w:szCs w:val="28"/>
          <w:lang w:val="kk-KZ"/>
        </w:rPr>
      </w:pPr>
      <w:r w:rsidRPr="00814C11">
        <w:rPr>
          <w:sz w:val="28"/>
          <w:szCs w:val="28"/>
          <w:lang w:val="kk-KZ"/>
        </w:rPr>
        <w:t xml:space="preserve">Электродтарды алдымен дистилденген сумен шайып, содан соң сараптауға алынған ерітіндіге салу керек. Ол үшін алдын ала сараптауға </w:t>
      </w:r>
      <w:r w:rsidRPr="00814C11">
        <w:rPr>
          <w:sz w:val="28"/>
          <w:szCs w:val="28"/>
          <w:lang w:val="kk-KZ"/>
        </w:rPr>
        <w:lastRenderedPageBreak/>
        <w:t xml:space="preserve">алынған ерітіндінің 10 мл аликвотын титрлеуге арналған стаканға алып аз мөлшерде дистилденген су қосамыз. </w:t>
      </w:r>
    </w:p>
    <w:p w:rsidR="0037265D" w:rsidRPr="00814C11" w:rsidRDefault="0037265D" w:rsidP="0037265D">
      <w:pPr>
        <w:widowControl/>
        <w:numPr>
          <w:ilvl w:val="1"/>
          <w:numId w:val="1"/>
        </w:numPr>
        <w:tabs>
          <w:tab w:val="num" w:pos="0"/>
        </w:tabs>
        <w:autoSpaceDE/>
        <w:autoSpaceDN/>
        <w:adjustRightInd/>
        <w:ind w:left="0" w:firstLine="510"/>
        <w:jc w:val="both"/>
        <w:rPr>
          <w:sz w:val="28"/>
          <w:szCs w:val="28"/>
          <w:lang w:val="kk-KZ"/>
        </w:rPr>
      </w:pPr>
      <w:r w:rsidRPr="00814C11">
        <w:rPr>
          <w:sz w:val="28"/>
          <w:szCs w:val="28"/>
          <w:lang w:val="kk-KZ"/>
        </w:rPr>
        <w:t>Стакандағы ерітіндінің ішіне магниттік араластырғыш салып ерітіндінің рН мәнін өлшеп зертханалық журналға жазу керек.</w:t>
      </w:r>
    </w:p>
    <w:p w:rsidR="0037265D" w:rsidRPr="00814C11" w:rsidRDefault="0037265D" w:rsidP="0037265D">
      <w:pPr>
        <w:widowControl/>
        <w:numPr>
          <w:ilvl w:val="1"/>
          <w:numId w:val="1"/>
        </w:numPr>
        <w:tabs>
          <w:tab w:val="num" w:pos="0"/>
        </w:tabs>
        <w:autoSpaceDE/>
        <w:autoSpaceDN/>
        <w:adjustRightInd/>
        <w:ind w:left="0" w:firstLine="510"/>
        <w:jc w:val="both"/>
        <w:rPr>
          <w:sz w:val="28"/>
          <w:szCs w:val="28"/>
          <w:lang w:val="kk-KZ"/>
        </w:rPr>
      </w:pPr>
      <w:r w:rsidRPr="00814C11">
        <w:rPr>
          <w:sz w:val="28"/>
          <w:szCs w:val="28"/>
          <w:lang w:val="kk-KZ"/>
        </w:rPr>
        <w:t>Тұз қышқылының ерітіндісі құйылған бюретканы титрлеуге арналған стаканның үстінен бағыттап штативке орнату керек.</w:t>
      </w:r>
    </w:p>
    <w:p w:rsidR="0037265D" w:rsidRPr="00814C11" w:rsidRDefault="0037265D" w:rsidP="0037265D">
      <w:pPr>
        <w:widowControl/>
        <w:numPr>
          <w:ilvl w:val="1"/>
          <w:numId w:val="1"/>
        </w:numPr>
        <w:tabs>
          <w:tab w:val="num" w:pos="0"/>
        </w:tabs>
        <w:autoSpaceDE/>
        <w:autoSpaceDN/>
        <w:adjustRightInd/>
        <w:ind w:left="0" w:firstLine="510"/>
        <w:jc w:val="both"/>
        <w:rPr>
          <w:sz w:val="28"/>
          <w:szCs w:val="28"/>
          <w:lang w:val="kk-KZ"/>
        </w:rPr>
      </w:pPr>
      <w:r w:rsidRPr="00814C11">
        <w:rPr>
          <w:sz w:val="28"/>
          <w:szCs w:val="28"/>
          <w:lang w:val="kk-KZ"/>
        </w:rPr>
        <w:t xml:space="preserve"> Стаканға 2 тамшы фенофталейн тамызып тұз қышқылы ерітіндісімен (HCl-мен) баяу жылдамдықпен титрлейміз (1-2 мл). Иономердің мониторынан ерітіндінің рН мәндерінің өзгергені байқалады. Ерітіндінің рН мәндері тұрақтанбайынша тұз қышқылын қоспаңыз (30 секунд аралығында ерітіндінің рН мәні 0,05-ке өзгереді). Эквиваленттік нүктеге жақындағанда HCl-ның ерітіндісін 0,1 мл көлемде тамызу қажет (яғни, аз мөлшерде). </w:t>
      </w:r>
    </w:p>
    <w:p w:rsidR="0037265D" w:rsidRPr="00814C11" w:rsidRDefault="0037265D" w:rsidP="0037265D">
      <w:pPr>
        <w:ind w:firstLine="510"/>
        <w:jc w:val="both"/>
        <w:rPr>
          <w:sz w:val="28"/>
          <w:szCs w:val="28"/>
          <w:lang w:val="kk-KZ"/>
        </w:rPr>
      </w:pPr>
      <w:r w:rsidRPr="00814C11">
        <w:rPr>
          <w:sz w:val="28"/>
          <w:szCs w:val="28"/>
          <w:lang w:val="kk-KZ"/>
        </w:rPr>
        <w:t xml:space="preserve">Фенолфталейн түссізденгеннен кейін 2 тамшы метилоранж тамызамыз. Содан соң одан ары қарай тұз қышқылы ерітіндісімен титрлеуді баяу жылдамдықпен жалғастыра береміз (шамамен 3-5 мл HCl-ның ерітіндісі жұмсалады). </w:t>
      </w:r>
    </w:p>
    <w:p w:rsidR="0037265D" w:rsidRPr="00814C11" w:rsidRDefault="0037265D" w:rsidP="0037265D">
      <w:pPr>
        <w:tabs>
          <w:tab w:val="left" w:pos="0"/>
        </w:tabs>
        <w:ind w:firstLine="510"/>
        <w:jc w:val="both"/>
        <w:rPr>
          <w:sz w:val="28"/>
          <w:szCs w:val="28"/>
          <w:lang w:val="kk-KZ"/>
        </w:rPr>
      </w:pPr>
      <w:r w:rsidRPr="00814C11">
        <w:rPr>
          <w:sz w:val="28"/>
          <w:szCs w:val="28"/>
          <w:lang w:val="kk-KZ"/>
        </w:rPr>
        <w:t>Титрлеу кезінде тұз қышқылының тамшыларын тамызып отырып ерітіндінің рН мәндерінің өзгеріп жатқанын иономердің мониторынан байқайсыз. Титрлеуге жұмсалып жатқан</w:t>
      </w:r>
      <w:r w:rsidRPr="00814C11">
        <w:rPr>
          <w:b/>
          <w:sz w:val="28"/>
          <w:szCs w:val="28"/>
          <w:lang w:val="kk-KZ"/>
        </w:rPr>
        <w:t xml:space="preserve"> </w:t>
      </w:r>
      <w:r w:rsidRPr="00814C11">
        <w:rPr>
          <w:sz w:val="28"/>
          <w:szCs w:val="28"/>
          <w:lang w:val="kk-KZ"/>
        </w:rPr>
        <w:t>HCl-ның көлемінің және рН мәндерінің өзгеруін зертханалық журналға жазу қажет. (Екі индикатордың да (фенофталейн мен метилоранж) түстерінің өзгеру сәттерінің кезіндегі титрлеуге кеткен тұз қышқылының көлемінің мөлшерін және ерітіндінің рН мәндерін зертханалық журналға жазып алу қажет).</w:t>
      </w:r>
    </w:p>
    <w:p w:rsidR="0037265D" w:rsidRPr="00814C11" w:rsidRDefault="0037265D" w:rsidP="0037265D">
      <w:pPr>
        <w:tabs>
          <w:tab w:val="left" w:pos="0"/>
        </w:tabs>
        <w:ind w:firstLine="510"/>
        <w:jc w:val="both"/>
        <w:rPr>
          <w:sz w:val="28"/>
          <w:szCs w:val="28"/>
          <w:lang w:val="kk-KZ"/>
        </w:rPr>
      </w:pPr>
      <w:r w:rsidRPr="00814C11">
        <w:rPr>
          <w:sz w:val="28"/>
          <w:szCs w:val="28"/>
          <w:lang w:val="kk-KZ"/>
        </w:rPr>
        <w:t>8) Эквиваленттік нүктеден өткен соң титранттан (HCl) тағы 2-3 мл тамызып рН мәндерінің өзгеру барысын жазып алңыз.</w:t>
      </w:r>
    </w:p>
    <w:p w:rsidR="0037265D" w:rsidRPr="00814C11" w:rsidRDefault="0037265D" w:rsidP="0037265D">
      <w:pPr>
        <w:tabs>
          <w:tab w:val="left" w:pos="0"/>
        </w:tabs>
        <w:ind w:firstLine="510"/>
        <w:jc w:val="both"/>
        <w:rPr>
          <w:sz w:val="28"/>
          <w:szCs w:val="28"/>
          <w:lang w:val="kk-KZ"/>
        </w:rPr>
      </w:pPr>
      <w:r w:rsidRPr="00814C11">
        <w:rPr>
          <w:sz w:val="28"/>
          <w:szCs w:val="28"/>
          <w:lang w:val="kk-KZ"/>
        </w:rPr>
        <w:t>Зерттеу нәтижелерін 1-кестеге сәйкес жазу керек.</w:t>
      </w:r>
    </w:p>
    <w:p w:rsidR="0037265D" w:rsidRPr="00814C11" w:rsidRDefault="0037265D" w:rsidP="0037265D">
      <w:pPr>
        <w:tabs>
          <w:tab w:val="left" w:pos="0"/>
        </w:tabs>
        <w:ind w:firstLine="510"/>
        <w:jc w:val="both"/>
        <w:rPr>
          <w:sz w:val="28"/>
          <w:szCs w:val="28"/>
          <w:lang w:val="kk-KZ"/>
        </w:rPr>
      </w:pPr>
    </w:p>
    <w:p w:rsidR="0037265D" w:rsidRPr="00814C11" w:rsidRDefault="0037265D" w:rsidP="0037265D">
      <w:pPr>
        <w:tabs>
          <w:tab w:val="left" w:pos="0"/>
        </w:tabs>
        <w:ind w:firstLine="510"/>
        <w:jc w:val="both"/>
        <w:rPr>
          <w:sz w:val="28"/>
          <w:szCs w:val="28"/>
          <w:lang w:val="kk-KZ"/>
        </w:rPr>
      </w:pPr>
      <w:r w:rsidRPr="00814C11">
        <w:rPr>
          <w:sz w:val="28"/>
          <w:szCs w:val="28"/>
          <w:lang w:val="kk-KZ"/>
        </w:rPr>
        <w:t>1-кесте. Ионометриялық титрлеу жұмысының нәтижелері</w:t>
      </w:r>
    </w:p>
    <w:p w:rsidR="0037265D" w:rsidRPr="00814C11" w:rsidRDefault="0037265D" w:rsidP="0037265D">
      <w:pPr>
        <w:tabs>
          <w:tab w:val="left" w:pos="0"/>
        </w:tabs>
        <w:ind w:firstLine="510"/>
        <w:jc w:val="both"/>
        <w:rPr>
          <w:sz w:val="28"/>
          <w:szCs w:val="28"/>
          <w:lang w:val="kk-KZ"/>
        </w:rPr>
      </w:pPr>
    </w:p>
    <w:tbl>
      <w:tblPr>
        <w:tblStyle w:val="a3"/>
        <w:tblW w:w="0" w:type="auto"/>
        <w:tblLayout w:type="fixed"/>
        <w:tblLook w:val="01E0"/>
      </w:tblPr>
      <w:tblGrid>
        <w:gridCol w:w="1728"/>
        <w:gridCol w:w="714"/>
        <w:gridCol w:w="1914"/>
        <w:gridCol w:w="1914"/>
        <w:gridCol w:w="3198"/>
      </w:tblGrid>
      <w:tr w:rsidR="0037265D" w:rsidRPr="0037265D" w:rsidTr="00D5235F">
        <w:tc>
          <w:tcPr>
            <w:tcW w:w="1728" w:type="dxa"/>
            <w:tcBorders>
              <w:top w:val="single" w:sz="4" w:space="0" w:color="auto"/>
              <w:left w:val="single" w:sz="4" w:space="0" w:color="auto"/>
              <w:bottom w:val="double" w:sz="4" w:space="0" w:color="auto"/>
              <w:right w:val="single" w:sz="4" w:space="0" w:color="auto"/>
            </w:tcBorders>
            <w:hideMark/>
          </w:tcPr>
          <w:p w:rsidR="0037265D" w:rsidRPr="00814C11" w:rsidRDefault="0037265D" w:rsidP="00D5235F">
            <w:pPr>
              <w:tabs>
                <w:tab w:val="left" w:pos="0"/>
              </w:tabs>
              <w:jc w:val="center"/>
              <w:rPr>
                <w:sz w:val="28"/>
                <w:szCs w:val="28"/>
                <w:lang w:val="kk-KZ" w:eastAsia="en-US"/>
              </w:rPr>
            </w:pPr>
            <w:r w:rsidRPr="00814C11">
              <w:rPr>
                <w:sz w:val="28"/>
                <w:szCs w:val="28"/>
                <w:lang w:val="kk-KZ" w:eastAsia="en-US"/>
              </w:rPr>
              <w:t xml:space="preserve">Титранттың мөлшері </w:t>
            </w:r>
          </w:p>
          <w:p w:rsidR="0037265D" w:rsidRPr="00814C11" w:rsidRDefault="0037265D" w:rsidP="00D5235F">
            <w:pPr>
              <w:tabs>
                <w:tab w:val="left" w:pos="0"/>
              </w:tabs>
              <w:jc w:val="center"/>
              <w:rPr>
                <w:sz w:val="28"/>
                <w:szCs w:val="28"/>
                <w:lang w:val="kk-KZ" w:eastAsia="en-US"/>
              </w:rPr>
            </w:pPr>
            <w:r w:rsidRPr="00814C11">
              <w:rPr>
                <w:sz w:val="28"/>
                <w:szCs w:val="28"/>
                <w:lang w:val="kk-KZ" w:eastAsia="en-US"/>
              </w:rPr>
              <w:t>(</w:t>
            </w:r>
            <w:r w:rsidRPr="00814C11">
              <w:rPr>
                <w:sz w:val="28"/>
                <w:szCs w:val="28"/>
                <w:lang w:eastAsia="en-US"/>
              </w:rPr>
              <w:t xml:space="preserve">0,1 н </w:t>
            </w:r>
            <w:r w:rsidRPr="00814C11">
              <w:rPr>
                <w:sz w:val="28"/>
                <w:szCs w:val="28"/>
                <w:lang w:val="kk-KZ" w:eastAsia="en-US"/>
              </w:rPr>
              <w:t>HCl), мл</w:t>
            </w:r>
          </w:p>
        </w:tc>
        <w:tc>
          <w:tcPr>
            <w:tcW w:w="714" w:type="dxa"/>
            <w:tcBorders>
              <w:top w:val="single" w:sz="4" w:space="0" w:color="auto"/>
              <w:left w:val="single" w:sz="4" w:space="0" w:color="auto"/>
              <w:bottom w:val="double" w:sz="4" w:space="0" w:color="auto"/>
              <w:right w:val="single" w:sz="4" w:space="0" w:color="auto"/>
            </w:tcBorders>
            <w:hideMark/>
          </w:tcPr>
          <w:p w:rsidR="0037265D" w:rsidRPr="00814C11" w:rsidRDefault="0037265D" w:rsidP="00D5235F">
            <w:pPr>
              <w:tabs>
                <w:tab w:val="left" w:pos="0"/>
              </w:tabs>
              <w:jc w:val="center"/>
              <w:rPr>
                <w:sz w:val="28"/>
                <w:szCs w:val="28"/>
                <w:lang w:val="en-US" w:eastAsia="en-US"/>
              </w:rPr>
            </w:pPr>
            <w:r w:rsidRPr="00814C11">
              <w:rPr>
                <w:sz w:val="28"/>
                <w:szCs w:val="28"/>
                <w:lang w:val="kk-KZ" w:eastAsia="en-US"/>
              </w:rPr>
              <w:t>рН</w:t>
            </w:r>
          </w:p>
        </w:tc>
        <w:tc>
          <w:tcPr>
            <w:tcW w:w="1914" w:type="dxa"/>
            <w:tcBorders>
              <w:top w:val="single" w:sz="4" w:space="0" w:color="auto"/>
              <w:left w:val="single" w:sz="4" w:space="0" w:color="auto"/>
              <w:bottom w:val="double" w:sz="4" w:space="0" w:color="auto"/>
              <w:right w:val="single" w:sz="4" w:space="0" w:color="auto"/>
            </w:tcBorders>
            <w:hideMark/>
          </w:tcPr>
          <w:p w:rsidR="0037265D" w:rsidRPr="00814C11" w:rsidRDefault="0037265D" w:rsidP="00D5235F">
            <w:pPr>
              <w:tabs>
                <w:tab w:val="left" w:pos="0"/>
              </w:tabs>
              <w:jc w:val="center"/>
              <w:rPr>
                <w:sz w:val="28"/>
                <w:szCs w:val="28"/>
                <w:lang w:val="kk-KZ" w:eastAsia="en-US"/>
              </w:rPr>
            </w:pPr>
            <w:r w:rsidRPr="00814C11">
              <w:rPr>
                <w:sz w:val="28"/>
                <w:szCs w:val="28"/>
                <w:lang w:val="en-US" w:eastAsia="en-US"/>
              </w:rPr>
              <w:t xml:space="preserve">pH </w:t>
            </w:r>
            <w:r w:rsidRPr="00814C11">
              <w:rPr>
                <w:sz w:val="28"/>
                <w:szCs w:val="28"/>
                <w:lang w:val="kk-KZ" w:eastAsia="en-US"/>
              </w:rPr>
              <w:t>мәндерінің өзгеруі</w:t>
            </w:r>
          </w:p>
        </w:tc>
        <w:tc>
          <w:tcPr>
            <w:tcW w:w="1914" w:type="dxa"/>
            <w:tcBorders>
              <w:top w:val="single" w:sz="4" w:space="0" w:color="auto"/>
              <w:left w:val="single" w:sz="4" w:space="0" w:color="auto"/>
              <w:bottom w:val="double" w:sz="4" w:space="0" w:color="auto"/>
              <w:right w:val="single" w:sz="4" w:space="0" w:color="auto"/>
            </w:tcBorders>
            <w:hideMark/>
          </w:tcPr>
          <w:p w:rsidR="0037265D" w:rsidRPr="00814C11" w:rsidRDefault="0037265D" w:rsidP="00D5235F">
            <w:pPr>
              <w:tabs>
                <w:tab w:val="left" w:pos="0"/>
              </w:tabs>
              <w:jc w:val="center"/>
              <w:rPr>
                <w:sz w:val="28"/>
                <w:szCs w:val="28"/>
                <w:lang w:val="en-US" w:eastAsia="en-US"/>
              </w:rPr>
            </w:pPr>
            <w:r w:rsidRPr="00814C11">
              <w:rPr>
                <w:sz w:val="28"/>
                <w:szCs w:val="28"/>
                <w:lang w:val="en-US" w:eastAsia="en-US"/>
              </w:rPr>
              <w:t>V</w:t>
            </w:r>
            <w:r w:rsidRPr="00814C11">
              <w:rPr>
                <w:sz w:val="28"/>
                <w:szCs w:val="28"/>
                <w:vertAlign w:val="subscript"/>
                <w:lang w:val="en-US" w:eastAsia="en-US"/>
              </w:rPr>
              <w:t>HCL</w:t>
            </w:r>
          </w:p>
          <w:p w:rsidR="0037265D" w:rsidRPr="00814C11" w:rsidRDefault="0037265D" w:rsidP="00D5235F">
            <w:pPr>
              <w:tabs>
                <w:tab w:val="left" w:pos="0"/>
              </w:tabs>
              <w:jc w:val="center"/>
              <w:rPr>
                <w:sz w:val="28"/>
                <w:szCs w:val="28"/>
                <w:lang w:val="en-US" w:eastAsia="en-US"/>
              </w:rPr>
            </w:pPr>
            <w:r w:rsidRPr="00814C11">
              <w:rPr>
                <w:sz w:val="28"/>
                <w:szCs w:val="28"/>
                <w:lang w:val="kk-KZ" w:eastAsia="en-US"/>
              </w:rPr>
              <w:t>мәндерінің өзгеруі</w:t>
            </w:r>
          </w:p>
        </w:tc>
        <w:tc>
          <w:tcPr>
            <w:tcW w:w="3198" w:type="dxa"/>
            <w:tcBorders>
              <w:top w:val="single" w:sz="4" w:space="0" w:color="auto"/>
              <w:left w:val="single" w:sz="4" w:space="0" w:color="auto"/>
              <w:bottom w:val="double" w:sz="4" w:space="0" w:color="auto"/>
              <w:right w:val="single" w:sz="4" w:space="0" w:color="auto"/>
            </w:tcBorders>
          </w:tcPr>
          <w:p w:rsidR="0037265D" w:rsidRPr="00814C11" w:rsidRDefault="0037265D" w:rsidP="00D5235F">
            <w:pPr>
              <w:tabs>
                <w:tab w:val="left" w:pos="0"/>
              </w:tabs>
              <w:jc w:val="center"/>
              <w:rPr>
                <w:sz w:val="28"/>
                <w:szCs w:val="28"/>
                <w:lang w:val="en-US" w:eastAsia="en-US"/>
              </w:rPr>
            </w:pPr>
            <w:r w:rsidRPr="00814C11">
              <w:rPr>
                <w:sz w:val="28"/>
                <w:szCs w:val="28"/>
                <w:lang w:val="en-US" w:eastAsia="en-US"/>
              </w:rPr>
              <w:t>pH</w:t>
            </w:r>
            <w:r w:rsidRPr="00814C11">
              <w:rPr>
                <w:sz w:val="28"/>
                <w:szCs w:val="28"/>
                <w:lang w:val="kk-KZ" w:eastAsia="en-US"/>
              </w:rPr>
              <w:t xml:space="preserve"> мәндерінің өзгеруі</w:t>
            </w:r>
            <w:r w:rsidRPr="00814C11">
              <w:rPr>
                <w:sz w:val="28"/>
                <w:szCs w:val="28"/>
                <w:lang w:val="en-US" w:eastAsia="en-US"/>
              </w:rPr>
              <w:t xml:space="preserve"> / V</w:t>
            </w:r>
            <w:r w:rsidRPr="00814C11">
              <w:rPr>
                <w:sz w:val="28"/>
                <w:szCs w:val="28"/>
                <w:vertAlign w:val="subscript"/>
                <w:lang w:val="en-US" w:eastAsia="en-US"/>
              </w:rPr>
              <w:t>HCL</w:t>
            </w:r>
            <w:r w:rsidRPr="00814C11">
              <w:rPr>
                <w:sz w:val="28"/>
                <w:szCs w:val="28"/>
                <w:lang w:val="kk-KZ" w:eastAsia="en-US"/>
              </w:rPr>
              <w:t xml:space="preserve"> мәндерінің өзгеруі</w:t>
            </w:r>
          </w:p>
          <w:p w:rsidR="0037265D" w:rsidRPr="00814C11" w:rsidRDefault="0037265D" w:rsidP="00D5235F">
            <w:pPr>
              <w:tabs>
                <w:tab w:val="left" w:pos="0"/>
              </w:tabs>
              <w:jc w:val="center"/>
              <w:rPr>
                <w:sz w:val="28"/>
                <w:szCs w:val="28"/>
                <w:lang w:val="kk-KZ" w:eastAsia="en-US"/>
              </w:rPr>
            </w:pPr>
          </w:p>
        </w:tc>
      </w:tr>
      <w:tr w:rsidR="0037265D" w:rsidRPr="0037265D" w:rsidTr="00D5235F">
        <w:tc>
          <w:tcPr>
            <w:tcW w:w="1728" w:type="dxa"/>
            <w:tcBorders>
              <w:top w:val="double" w:sz="4" w:space="0" w:color="auto"/>
              <w:left w:val="single" w:sz="4" w:space="0" w:color="auto"/>
              <w:bottom w:val="single" w:sz="4" w:space="0" w:color="auto"/>
              <w:right w:val="single" w:sz="4" w:space="0" w:color="auto"/>
            </w:tcBorders>
          </w:tcPr>
          <w:p w:rsidR="0037265D" w:rsidRPr="00814C11" w:rsidRDefault="0037265D" w:rsidP="00D5235F">
            <w:pPr>
              <w:tabs>
                <w:tab w:val="left" w:pos="0"/>
              </w:tabs>
              <w:jc w:val="both"/>
              <w:rPr>
                <w:sz w:val="28"/>
                <w:szCs w:val="28"/>
                <w:lang w:val="kk-KZ" w:eastAsia="en-US"/>
              </w:rPr>
            </w:pPr>
          </w:p>
        </w:tc>
        <w:tc>
          <w:tcPr>
            <w:tcW w:w="714" w:type="dxa"/>
            <w:tcBorders>
              <w:top w:val="double" w:sz="4" w:space="0" w:color="auto"/>
              <w:left w:val="single" w:sz="4" w:space="0" w:color="auto"/>
              <w:bottom w:val="single" w:sz="4" w:space="0" w:color="auto"/>
              <w:right w:val="single" w:sz="4" w:space="0" w:color="auto"/>
            </w:tcBorders>
          </w:tcPr>
          <w:p w:rsidR="0037265D" w:rsidRPr="00814C11" w:rsidRDefault="0037265D" w:rsidP="00D5235F">
            <w:pPr>
              <w:tabs>
                <w:tab w:val="left" w:pos="0"/>
              </w:tabs>
              <w:jc w:val="both"/>
              <w:rPr>
                <w:sz w:val="28"/>
                <w:szCs w:val="28"/>
                <w:lang w:val="kk-KZ" w:eastAsia="en-US"/>
              </w:rPr>
            </w:pPr>
          </w:p>
        </w:tc>
        <w:tc>
          <w:tcPr>
            <w:tcW w:w="1914" w:type="dxa"/>
            <w:tcBorders>
              <w:top w:val="double" w:sz="4" w:space="0" w:color="auto"/>
              <w:left w:val="single" w:sz="4" w:space="0" w:color="auto"/>
              <w:bottom w:val="single" w:sz="4" w:space="0" w:color="auto"/>
              <w:right w:val="single" w:sz="4" w:space="0" w:color="auto"/>
            </w:tcBorders>
          </w:tcPr>
          <w:p w:rsidR="0037265D" w:rsidRPr="00814C11" w:rsidRDefault="0037265D" w:rsidP="00D5235F">
            <w:pPr>
              <w:tabs>
                <w:tab w:val="left" w:pos="0"/>
              </w:tabs>
              <w:jc w:val="both"/>
              <w:rPr>
                <w:sz w:val="28"/>
                <w:szCs w:val="28"/>
                <w:lang w:val="kk-KZ" w:eastAsia="en-US"/>
              </w:rPr>
            </w:pPr>
          </w:p>
        </w:tc>
        <w:tc>
          <w:tcPr>
            <w:tcW w:w="1914" w:type="dxa"/>
            <w:tcBorders>
              <w:top w:val="double" w:sz="4" w:space="0" w:color="auto"/>
              <w:left w:val="single" w:sz="4" w:space="0" w:color="auto"/>
              <w:bottom w:val="single" w:sz="4" w:space="0" w:color="auto"/>
              <w:right w:val="single" w:sz="4" w:space="0" w:color="auto"/>
            </w:tcBorders>
          </w:tcPr>
          <w:p w:rsidR="0037265D" w:rsidRPr="00814C11" w:rsidRDefault="0037265D" w:rsidP="00D5235F">
            <w:pPr>
              <w:tabs>
                <w:tab w:val="left" w:pos="0"/>
              </w:tabs>
              <w:jc w:val="both"/>
              <w:rPr>
                <w:sz w:val="28"/>
                <w:szCs w:val="28"/>
                <w:lang w:val="kk-KZ" w:eastAsia="en-US"/>
              </w:rPr>
            </w:pPr>
          </w:p>
        </w:tc>
        <w:tc>
          <w:tcPr>
            <w:tcW w:w="3198" w:type="dxa"/>
            <w:tcBorders>
              <w:top w:val="double" w:sz="4" w:space="0" w:color="auto"/>
              <w:left w:val="single" w:sz="4" w:space="0" w:color="auto"/>
              <w:bottom w:val="single" w:sz="4" w:space="0" w:color="auto"/>
              <w:right w:val="single" w:sz="4" w:space="0" w:color="auto"/>
            </w:tcBorders>
          </w:tcPr>
          <w:p w:rsidR="0037265D" w:rsidRPr="00814C11" w:rsidRDefault="0037265D" w:rsidP="00D5235F">
            <w:pPr>
              <w:tabs>
                <w:tab w:val="left" w:pos="0"/>
              </w:tabs>
              <w:jc w:val="both"/>
              <w:rPr>
                <w:sz w:val="28"/>
                <w:szCs w:val="28"/>
                <w:lang w:val="kk-KZ" w:eastAsia="en-US"/>
              </w:rPr>
            </w:pPr>
          </w:p>
        </w:tc>
      </w:tr>
    </w:tbl>
    <w:p w:rsidR="0037265D" w:rsidRPr="00814C11" w:rsidRDefault="0037265D" w:rsidP="0037265D">
      <w:pPr>
        <w:tabs>
          <w:tab w:val="left" w:pos="0"/>
        </w:tabs>
        <w:jc w:val="both"/>
        <w:rPr>
          <w:sz w:val="28"/>
          <w:szCs w:val="28"/>
          <w:lang w:val="kk-KZ"/>
        </w:rPr>
      </w:pPr>
    </w:p>
    <w:p w:rsidR="0037265D" w:rsidRPr="00814C11" w:rsidRDefault="0037265D" w:rsidP="0037265D">
      <w:pPr>
        <w:tabs>
          <w:tab w:val="left" w:pos="0"/>
        </w:tabs>
        <w:ind w:firstLine="510"/>
        <w:jc w:val="both"/>
        <w:rPr>
          <w:b/>
          <w:sz w:val="28"/>
          <w:szCs w:val="28"/>
          <w:lang w:val="kk-KZ"/>
        </w:rPr>
      </w:pPr>
    </w:p>
    <w:p w:rsidR="0037265D" w:rsidRPr="00814C11" w:rsidRDefault="0037265D" w:rsidP="0037265D">
      <w:pPr>
        <w:tabs>
          <w:tab w:val="left" w:pos="0"/>
        </w:tabs>
        <w:ind w:firstLine="510"/>
        <w:jc w:val="both"/>
        <w:rPr>
          <w:b/>
          <w:sz w:val="28"/>
          <w:szCs w:val="28"/>
          <w:lang w:val="kk-KZ"/>
        </w:rPr>
      </w:pPr>
      <w:r w:rsidRPr="00814C11">
        <w:rPr>
          <w:sz w:val="28"/>
          <w:szCs w:val="28"/>
          <w:lang w:val="kk-KZ"/>
        </w:rPr>
        <w:t>Нәтижесінде сараптамаға берілген үлгідегі натрий гидроксиді мен натрий карбонатының мөлшерін (грамм) келесі теңдеулер арқылы есептейміз:</w:t>
      </w:r>
      <w:r w:rsidRPr="00814C11">
        <w:rPr>
          <w:b/>
          <w:sz w:val="28"/>
          <w:szCs w:val="28"/>
          <w:lang w:val="kk-KZ"/>
        </w:rPr>
        <w:t xml:space="preserve"> </w:t>
      </w:r>
    </w:p>
    <w:p w:rsidR="0037265D" w:rsidRPr="00814C11" w:rsidRDefault="0037265D" w:rsidP="0037265D">
      <w:pPr>
        <w:tabs>
          <w:tab w:val="left" w:pos="0"/>
        </w:tabs>
        <w:ind w:firstLine="510"/>
        <w:jc w:val="both"/>
        <w:rPr>
          <w:b/>
          <w:sz w:val="28"/>
          <w:szCs w:val="28"/>
          <w:lang w:val="kk-KZ"/>
        </w:rPr>
      </w:pPr>
    </w:p>
    <w:p w:rsidR="0037265D" w:rsidRPr="00814C11" w:rsidRDefault="0037265D" w:rsidP="0037265D">
      <w:pPr>
        <w:tabs>
          <w:tab w:val="left" w:pos="0"/>
        </w:tabs>
        <w:ind w:firstLine="510"/>
        <w:jc w:val="center"/>
        <w:rPr>
          <w:b/>
          <w:sz w:val="28"/>
          <w:szCs w:val="28"/>
          <w:u w:val="single"/>
          <w:lang w:val="en-US"/>
        </w:rPr>
      </w:pPr>
      <w:r w:rsidRPr="00814C11">
        <w:rPr>
          <w:b/>
          <w:sz w:val="28"/>
          <w:szCs w:val="28"/>
          <w:lang w:val="en-US"/>
        </w:rPr>
        <w:t>m (Na</w:t>
      </w:r>
      <w:r w:rsidRPr="00814C11">
        <w:rPr>
          <w:b/>
          <w:sz w:val="28"/>
          <w:szCs w:val="28"/>
          <w:vertAlign w:val="subscript"/>
          <w:lang w:val="en-US"/>
        </w:rPr>
        <w:t>2</w:t>
      </w:r>
      <w:r w:rsidRPr="00814C11">
        <w:rPr>
          <w:b/>
          <w:sz w:val="28"/>
          <w:szCs w:val="28"/>
          <w:lang w:val="en-US"/>
        </w:rPr>
        <w:t>CO</w:t>
      </w:r>
      <w:r w:rsidRPr="00814C11">
        <w:rPr>
          <w:b/>
          <w:sz w:val="28"/>
          <w:szCs w:val="28"/>
          <w:vertAlign w:val="subscript"/>
          <w:lang w:val="en-US"/>
        </w:rPr>
        <w:t>3</w:t>
      </w:r>
      <w:r w:rsidRPr="00814C11">
        <w:rPr>
          <w:b/>
          <w:sz w:val="28"/>
          <w:szCs w:val="28"/>
          <w:lang w:val="en-US"/>
        </w:rPr>
        <w:t xml:space="preserve">) = </w:t>
      </w:r>
      <w:r w:rsidRPr="00814C11">
        <w:rPr>
          <w:b/>
          <w:sz w:val="28"/>
          <w:szCs w:val="28"/>
          <w:u w:val="single"/>
          <w:lang w:val="en-US"/>
        </w:rPr>
        <w:t xml:space="preserve">C </w:t>
      </w:r>
      <w:r w:rsidRPr="00814C11">
        <w:rPr>
          <w:b/>
          <w:sz w:val="28"/>
          <w:szCs w:val="28"/>
          <w:u w:val="single"/>
          <w:vertAlign w:val="subscript"/>
          <w:lang w:val="en-US"/>
        </w:rPr>
        <w:t>(HCI)</w:t>
      </w:r>
      <w:r w:rsidRPr="00814C11">
        <w:rPr>
          <w:b/>
          <w:sz w:val="28"/>
          <w:szCs w:val="28"/>
          <w:u w:val="single"/>
          <w:lang w:val="en-US"/>
        </w:rPr>
        <w:t xml:space="preserve"> </w:t>
      </w:r>
      <w:r w:rsidRPr="00814C11">
        <w:rPr>
          <w:b/>
          <w:sz w:val="28"/>
          <w:szCs w:val="28"/>
          <w:u w:val="single"/>
          <w:vertAlign w:val="superscript"/>
          <w:lang w:val="en-US"/>
        </w:rPr>
        <w:t>.</w:t>
      </w:r>
      <w:r w:rsidRPr="00814C11">
        <w:rPr>
          <w:b/>
          <w:sz w:val="28"/>
          <w:szCs w:val="28"/>
          <w:u w:val="single"/>
          <w:lang w:val="en-US"/>
        </w:rPr>
        <w:t xml:space="preserve"> V</w:t>
      </w:r>
      <w:r w:rsidRPr="00814C11">
        <w:rPr>
          <w:b/>
          <w:sz w:val="28"/>
          <w:szCs w:val="28"/>
          <w:u w:val="single"/>
          <w:vertAlign w:val="subscript"/>
          <w:lang w:val="en-US"/>
        </w:rPr>
        <w:t>(HCI)</w:t>
      </w:r>
      <w:r w:rsidRPr="00814C11">
        <w:rPr>
          <w:b/>
          <w:sz w:val="28"/>
          <w:szCs w:val="28"/>
          <w:u w:val="single"/>
          <w:lang w:val="en-US"/>
        </w:rPr>
        <w:t xml:space="preserve"> </w:t>
      </w:r>
      <w:r w:rsidRPr="00814C11">
        <w:rPr>
          <w:b/>
          <w:sz w:val="28"/>
          <w:szCs w:val="28"/>
          <w:u w:val="single"/>
          <w:vertAlign w:val="superscript"/>
          <w:lang w:val="kk-KZ"/>
        </w:rPr>
        <w:t>(</w:t>
      </w:r>
      <w:r w:rsidRPr="00814C11">
        <w:rPr>
          <w:b/>
          <w:sz w:val="28"/>
          <w:szCs w:val="28"/>
          <w:u w:val="single"/>
          <w:vertAlign w:val="superscript"/>
          <w:lang w:val="en-US"/>
        </w:rPr>
        <w:t>Na2CO3)</w:t>
      </w:r>
      <w:r w:rsidRPr="00814C11">
        <w:rPr>
          <w:b/>
          <w:sz w:val="28"/>
          <w:szCs w:val="28"/>
          <w:u w:val="single"/>
          <w:vertAlign w:val="superscript"/>
          <w:lang w:val="kk-KZ"/>
        </w:rPr>
        <w:t xml:space="preserve"> </w:t>
      </w:r>
      <w:r w:rsidRPr="00814C11">
        <w:rPr>
          <w:b/>
          <w:sz w:val="28"/>
          <w:szCs w:val="28"/>
          <w:u w:val="single"/>
          <w:vertAlign w:val="superscript"/>
          <w:lang w:val="en-US"/>
        </w:rPr>
        <w:t>.</w:t>
      </w:r>
      <w:r w:rsidRPr="00814C11">
        <w:rPr>
          <w:b/>
          <w:sz w:val="28"/>
          <w:szCs w:val="28"/>
          <w:u w:val="single"/>
          <w:lang w:val="en-US"/>
        </w:rPr>
        <w:t xml:space="preserve"> M</w:t>
      </w:r>
      <w:r w:rsidRPr="00814C11">
        <w:rPr>
          <w:b/>
          <w:sz w:val="28"/>
          <w:szCs w:val="28"/>
          <w:u w:val="single"/>
          <w:lang w:val="kk-KZ"/>
        </w:rPr>
        <w:t xml:space="preserve"> </w:t>
      </w:r>
      <w:r w:rsidRPr="00814C11">
        <w:rPr>
          <w:b/>
          <w:sz w:val="28"/>
          <w:szCs w:val="28"/>
          <w:u w:val="single"/>
          <w:vertAlign w:val="subscript"/>
        </w:rPr>
        <w:t>экв</w:t>
      </w:r>
      <w:r w:rsidRPr="00814C11">
        <w:rPr>
          <w:b/>
          <w:sz w:val="28"/>
          <w:szCs w:val="28"/>
          <w:u w:val="single"/>
          <w:lang w:val="en-US"/>
        </w:rPr>
        <w:t xml:space="preserve"> (Na</w:t>
      </w:r>
      <w:r w:rsidRPr="00814C11">
        <w:rPr>
          <w:b/>
          <w:sz w:val="28"/>
          <w:szCs w:val="28"/>
          <w:u w:val="single"/>
          <w:vertAlign w:val="subscript"/>
          <w:lang w:val="en-US"/>
        </w:rPr>
        <w:t>2</w:t>
      </w:r>
      <w:r w:rsidRPr="00814C11">
        <w:rPr>
          <w:b/>
          <w:sz w:val="28"/>
          <w:szCs w:val="28"/>
          <w:u w:val="single"/>
          <w:lang w:val="en-US"/>
        </w:rPr>
        <w:t>CO</w:t>
      </w:r>
      <w:r w:rsidRPr="00814C11">
        <w:rPr>
          <w:b/>
          <w:sz w:val="28"/>
          <w:szCs w:val="28"/>
          <w:u w:val="single"/>
          <w:vertAlign w:val="subscript"/>
          <w:lang w:val="en-US"/>
        </w:rPr>
        <w:t>3</w:t>
      </w:r>
      <w:r w:rsidRPr="00814C11">
        <w:rPr>
          <w:b/>
          <w:sz w:val="28"/>
          <w:szCs w:val="28"/>
          <w:u w:val="single"/>
          <w:lang w:val="en-US"/>
        </w:rPr>
        <w:t xml:space="preserve">) </w:t>
      </w:r>
      <w:r w:rsidRPr="00814C11">
        <w:rPr>
          <w:b/>
          <w:sz w:val="28"/>
          <w:szCs w:val="28"/>
          <w:u w:val="single"/>
          <w:vertAlign w:val="superscript"/>
          <w:lang w:val="en-US"/>
        </w:rPr>
        <w:t>.</w:t>
      </w:r>
      <w:r w:rsidRPr="00814C11">
        <w:rPr>
          <w:b/>
          <w:sz w:val="28"/>
          <w:szCs w:val="28"/>
          <w:u w:val="single"/>
          <w:lang w:val="en-US"/>
        </w:rPr>
        <w:t xml:space="preserve"> V </w:t>
      </w:r>
      <w:r w:rsidRPr="00814C11">
        <w:rPr>
          <w:b/>
          <w:sz w:val="28"/>
          <w:szCs w:val="28"/>
          <w:u w:val="single"/>
          <w:lang w:val="kk-KZ"/>
        </w:rPr>
        <w:t>ө</w:t>
      </w:r>
      <w:r w:rsidRPr="00814C11">
        <w:rPr>
          <w:b/>
          <w:sz w:val="28"/>
          <w:szCs w:val="28"/>
          <w:u w:val="single"/>
          <w:lang w:val="en-US"/>
        </w:rPr>
        <w:t>.</w:t>
      </w:r>
      <w:r w:rsidRPr="00814C11">
        <w:rPr>
          <w:b/>
          <w:sz w:val="28"/>
          <w:szCs w:val="28"/>
          <w:u w:val="single"/>
          <w:lang w:val="kk-KZ"/>
        </w:rPr>
        <w:t>к</w:t>
      </w:r>
      <w:r w:rsidRPr="00814C11">
        <w:rPr>
          <w:b/>
          <w:sz w:val="28"/>
          <w:szCs w:val="28"/>
          <w:u w:val="single"/>
          <w:lang w:val="en-US"/>
        </w:rPr>
        <w:t>.</w:t>
      </w:r>
    </w:p>
    <w:p w:rsidR="0037265D" w:rsidRPr="00814C11" w:rsidRDefault="0037265D" w:rsidP="0037265D">
      <w:pPr>
        <w:tabs>
          <w:tab w:val="left" w:pos="0"/>
        </w:tabs>
        <w:ind w:firstLine="510"/>
        <w:jc w:val="both"/>
        <w:rPr>
          <w:b/>
          <w:sz w:val="28"/>
          <w:szCs w:val="28"/>
          <w:vertAlign w:val="subscript"/>
          <w:lang w:val="kk-KZ"/>
        </w:rPr>
      </w:pPr>
      <w:r w:rsidRPr="00814C11">
        <w:rPr>
          <w:b/>
          <w:sz w:val="28"/>
          <w:szCs w:val="28"/>
          <w:lang w:val="en-US"/>
        </w:rPr>
        <w:tab/>
      </w:r>
      <w:r w:rsidRPr="00814C11">
        <w:rPr>
          <w:b/>
          <w:sz w:val="28"/>
          <w:szCs w:val="28"/>
          <w:lang w:val="en-US"/>
        </w:rPr>
        <w:tab/>
      </w:r>
      <w:r w:rsidRPr="00814C11">
        <w:rPr>
          <w:b/>
          <w:sz w:val="28"/>
          <w:szCs w:val="28"/>
          <w:lang w:val="en-US"/>
        </w:rPr>
        <w:tab/>
        <w:t xml:space="preserve">                                1000 </w:t>
      </w:r>
      <w:r w:rsidRPr="00814C11">
        <w:rPr>
          <w:b/>
          <w:sz w:val="28"/>
          <w:szCs w:val="28"/>
          <w:vertAlign w:val="superscript"/>
          <w:lang w:val="en-US"/>
        </w:rPr>
        <w:t xml:space="preserve">. </w:t>
      </w:r>
      <w:r w:rsidRPr="00814C11">
        <w:rPr>
          <w:b/>
          <w:sz w:val="28"/>
          <w:szCs w:val="28"/>
          <w:lang w:val="en-US"/>
        </w:rPr>
        <w:t xml:space="preserve"> V</w:t>
      </w:r>
      <w:r w:rsidRPr="00814C11">
        <w:rPr>
          <w:b/>
          <w:sz w:val="28"/>
          <w:szCs w:val="28"/>
          <w:vertAlign w:val="subscript"/>
          <w:lang w:val="en-US"/>
        </w:rPr>
        <w:t>alik.</w:t>
      </w:r>
    </w:p>
    <w:p w:rsidR="0037265D" w:rsidRPr="00814C11" w:rsidRDefault="0037265D" w:rsidP="0037265D">
      <w:pPr>
        <w:tabs>
          <w:tab w:val="left" w:pos="0"/>
        </w:tabs>
        <w:ind w:firstLine="510"/>
        <w:jc w:val="both"/>
        <w:rPr>
          <w:sz w:val="28"/>
          <w:szCs w:val="28"/>
          <w:lang w:val="kk-KZ"/>
        </w:rPr>
      </w:pPr>
    </w:p>
    <w:p w:rsidR="0037265D" w:rsidRPr="00814C11" w:rsidRDefault="0037265D" w:rsidP="0037265D">
      <w:pPr>
        <w:tabs>
          <w:tab w:val="left" w:pos="0"/>
        </w:tabs>
        <w:ind w:firstLine="510"/>
        <w:jc w:val="both"/>
        <w:rPr>
          <w:b/>
          <w:sz w:val="28"/>
          <w:szCs w:val="28"/>
          <w:lang w:val="en-US"/>
        </w:rPr>
      </w:pPr>
    </w:p>
    <w:p w:rsidR="0037265D" w:rsidRPr="00814C11" w:rsidRDefault="0037265D" w:rsidP="0037265D">
      <w:pPr>
        <w:tabs>
          <w:tab w:val="left" w:pos="0"/>
        </w:tabs>
        <w:ind w:firstLine="510"/>
        <w:jc w:val="center"/>
        <w:rPr>
          <w:b/>
          <w:sz w:val="28"/>
          <w:szCs w:val="28"/>
          <w:u w:val="single"/>
          <w:lang w:val="en-US"/>
        </w:rPr>
      </w:pPr>
      <w:r w:rsidRPr="00814C11">
        <w:rPr>
          <w:b/>
          <w:sz w:val="28"/>
          <w:szCs w:val="28"/>
          <w:lang w:val="en-US"/>
        </w:rPr>
        <w:t xml:space="preserve">m  (NaOH) =  </w:t>
      </w:r>
      <w:r w:rsidRPr="00814C11">
        <w:rPr>
          <w:b/>
          <w:sz w:val="28"/>
          <w:szCs w:val="28"/>
          <w:u w:val="single"/>
          <w:lang w:val="en-US"/>
        </w:rPr>
        <w:t xml:space="preserve">C </w:t>
      </w:r>
      <w:r w:rsidRPr="00814C11">
        <w:rPr>
          <w:b/>
          <w:sz w:val="28"/>
          <w:szCs w:val="28"/>
          <w:u w:val="single"/>
          <w:vertAlign w:val="subscript"/>
          <w:lang w:val="en-US"/>
        </w:rPr>
        <w:t>(HCI)</w:t>
      </w:r>
      <w:r w:rsidRPr="00814C11">
        <w:rPr>
          <w:b/>
          <w:sz w:val="28"/>
          <w:szCs w:val="28"/>
          <w:u w:val="single"/>
          <w:lang w:val="en-US"/>
        </w:rPr>
        <w:t xml:space="preserve"> </w:t>
      </w:r>
      <w:r w:rsidRPr="00814C11">
        <w:rPr>
          <w:b/>
          <w:sz w:val="28"/>
          <w:szCs w:val="28"/>
          <w:u w:val="single"/>
          <w:vertAlign w:val="superscript"/>
          <w:lang w:val="en-US"/>
        </w:rPr>
        <w:t>.</w:t>
      </w:r>
      <w:r w:rsidRPr="00814C11">
        <w:rPr>
          <w:b/>
          <w:sz w:val="28"/>
          <w:szCs w:val="28"/>
          <w:u w:val="single"/>
          <w:lang w:val="en-US"/>
        </w:rPr>
        <w:t xml:space="preserve"> V</w:t>
      </w:r>
      <w:r w:rsidRPr="00814C11">
        <w:rPr>
          <w:b/>
          <w:sz w:val="28"/>
          <w:szCs w:val="28"/>
          <w:u w:val="single"/>
          <w:vertAlign w:val="subscript"/>
          <w:lang w:val="en-US"/>
        </w:rPr>
        <w:t>(HCI)</w:t>
      </w:r>
      <w:r w:rsidRPr="00814C11">
        <w:rPr>
          <w:b/>
          <w:sz w:val="28"/>
          <w:szCs w:val="28"/>
          <w:u w:val="single"/>
          <w:lang w:val="en-US"/>
        </w:rPr>
        <w:t xml:space="preserve"> </w:t>
      </w:r>
      <w:r w:rsidRPr="00814C11">
        <w:rPr>
          <w:b/>
          <w:sz w:val="28"/>
          <w:szCs w:val="28"/>
          <w:u w:val="single"/>
          <w:vertAlign w:val="superscript"/>
          <w:lang w:val="kk-KZ"/>
        </w:rPr>
        <w:t>(</w:t>
      </w:r>
      <w:r w:rsidRPr="00814C11">
        <w:rPr>
          <w:b/>
          <w:sz w:val="28"/>
          <w:szCs w:val="28"/>
          <w:u w:val="single"/>
          <w:vertAlign w:val="superscript"/>
          <w:lang w:val="en-US"/>
        </w:rPr>
        <w:t>NaOH</w:t>
      </w:r>
      <w:r w:rsidRPr="00814C11">
        <w:rPr>
          <w:b/>
          <w:sz w:val="28"/>
          <w:szCs w:val="28"/>
          <w:u w:val="single"/>
          <w:vertAlign w:val="superscript"/>
          <w:lang w:val="kk-KZ"/>
        </w:rPr>
        <w:t>)</w:t>
      </w:r>
      <w:r w:rsidRPr="00814C11">
        <w:rPr>
          <w:b/>
          <w:sz w:val="28"/>
          <w:szCs w:val="28"/>
          <w:u w:val="single"/>
          <w:vertAlign w:val="superscript"/>
          <w:lang w:val="en-US"/>
        </w:rPr>
        <w:t>.</w:t>
      </w:r>
      <w:r w:rsidRPr="00814C11">
        <w:rPr>
          <w:b/>
          <w:sz w:val="28"/>
          <w:szCs w:val="28"/>
          <w:u w:val="single"/>
          <w:lang w:val="en-US"/>
        </w:rPr>
        <w:t xml:space="preserve">  M</w:t>
      </w:r>
      <w:r w:rsidRPr="00814C11">
        <w:rPr>
          <w:b/>
          <w:sz w:val="28"/>
          <w:szCs w:val="28"/>
          <w:u w:val="single"/>
          <w:vertAlign w:val="subscript"/>
        </w:rPr>
        <w:t>экв</w:t>
      </w:r>
      <w:r w:rsidRPr="00814C11">
        <w:rPr>
          <w:b/>
          <w:sz w:val="28"/>
          <w:szCs w:val="28"/>
          <w:u w:val="single"/>
          <w:lang w:val="en-US"/>
        </w:rPr>
        <w:t xml:space="preserve"> (NaOH) </w:t>
      </w:r>
      <w:r w:rsidRPr="00814C11">
        <w:rPr>
          <w:b/>
          <w:sz w:val="28"/>
          <w:szCs w:val="28"/>
          <w:u w:val="single"/>
          <w:vertAlign w:val="superscript"/>
          <w:lang w:val="en-US"/>
        </w:rPr>
        <w:t>.</w:t>
      </w:r>
      <w:r w:rsidRPr="00814C11">
        <w:rPr>
          <w:b/>
          <w:sz w:val="28"/>
          <w:szCs w:val="28"/>
          <w:u w:val="single"/>
          <w:lang w:val="en-US"/>
        </w:rPr>
        <w:t xml:space="preserve"> V </w:t>
      </w:r>
      <w:r w:rsidRPr="00814C11">
        <w:rPr>
          <w:b/>
          <w:sz w:val="28"/>
          <w:szCs w:val="28"/>
          <w:u w:val="single"/>
          <w:lang w:val="kk-KZ"/>
        </w:rPr>
        <w:t>ө</w:t>
      </w:r>
      <w:r w:rsidRPr="00814C11">
        <w:rPr>
          <w:b/>
          <w:sz w:val="28"/>
          <w:szCs w:val="28"/>
          <w:u w:val="single"/>
          <w:lang w:val="en-US"/>
        </w:rPr>
        <w:t>.</w:t>
      </w:r>
      <w:r w:rsidRPr="00814C11">
        <w:rPr>
          <w:b/>
          <w:sz w:val="28"/>
          <w:szCs w:val="28"/>
          <w:u w:val="single"/>
          <w:lang w:val="kk-KZ"/>
        </w:rPr>
        <w:t>к</w:t>
      </w:r>
      <w:r w:rsidRPr="00814C11">
        <w:rPr>
          <w:b/>
          <w:sz w:val="28"/>
          <w:szCs w:val="28"/>
          <w:u w:val="single"/>
          <w:lang w:val="en-US"/>
        </w:rPr>
        <w:t>.</w:t>
      </w:r>
    </w:p>
    <w:p w:rsidR="0037265D" w:rsidRPr="00814C11" w:rsidRDefault="0037265D" w:rsidP="0037265D">
      <w:pPr>
        <w:tabs>
          <w:tab w:val="left" w:pos="0"/>
        </w:tabs>
        <w:ind w:firstLine="510"/>
        <w:jc w:val="both"/>
        <w:rPr>
          <w:b/>
          <w:sz w:val="28"/>
          <w:szCs w:val="28"/>
          <w:vertAlign w:val="subscript"/>
          <w:lang w:val="kk-KZ"/>
        </w:rPr>
      </w:pPr>
      <w:r w:rsidRPr="00814C11">
        <w:rPr>
          <w:b/>
          <w:sz w:val="28"/>
          <w:szCs w:val="28"/>
          <w:lang w:val="en-US"/>
        </w:rPr>
        <w:lastRenderedPageBreak/>
        <w:tab/>
      </w:r>
      <w:r w:rsidRPr="00814C11">
        <w:rPr>
          <w:b/>
          <w:sz w:val="28"/>
          <w:szCs w:val="28"/>
          <w:lang w:val="en-US"/>
        </w:rPr>
        <w:tab/>
      </w:r>
      <w:r w:rsidRPr="00814C11">
        <w:rPr>
          <w:b/>
          <w:sz w:val="28"/>
          <w:szCs w:val="28"/>
          <w:lang w:val="en-US"/>
        </w:rPr>
        <w:tab/>
      </w:r>
      <w:r w:rsidRPr="00814C11">
        <w:rPr>
          <w:b/>
          <w:sz w:val="28"/>
          <w:szCs w:val="28"/>
          <w:lang w:val="en-US"/>
        </w:rPr>
        <w:tab/>
      </w:r>
      <w:r w:rsidRPr="00814C11">
        <w:rPr>
          <w:b/>
          <w:sz w:val="28"/>
          <w:szCs w:val="28"/>
          <w:lang w:val="en-US"/>
        </w:rPr>
        <w:tab/>
      </w:r>
      <w:r w:rsidRPr="00814C11">
        <w:rPr>
          <w:b/>
          <w:sz w:val="28"/>
          <w:szCs w:val="28"/>
          <w:lang w:val="en-US"/>
        </w:rPr>
        <w:tab/>
        <w:t xml:space="preserve">  1000 </w:t>
      </w:r>
      <w:r w:rsidRPr="00814C11">
        <w:rPr>
          <w:b/>
          <w:sz w:val="28"/>
          <w:szCs w:val="28"/>
          <w:vertAlign w:val="superscript"/>
          <w:lang w:val="en-US"/>
        </w:rPr>
        <w:t xml:space="preserve">. </w:t>
      </w:r>
      <w:r w:rsidRPr="00814C11">
        <w:rPr>
          <w:b/>
          <w:sz w:val="28"/>
          <w:szCs w:val="28"/>
          <w:lang w:val="en-US"/>
        </w:rPr>
        <w:t xml:space="preserve"> V</w:t>
      </w:r>
      <w:r w:rsidRPr="00814C11">
        <w:rPr>
          <w:b/>
          <w:sz w:val="28"/>
          <w:szCs w:val="28"/>
          <w:vertAlign w:val="subscript"/>
          <w:lang w:val="en-US"/>
        </w:rPr>
        <w:t>alik.</w:t>
      </w:r>
    </w:p>
    <w:p w:rsidR="0037265D" w:rsidRPr="00814C11" w:rsidRDefault="0037265D" w:rsidP="0037265D">
      <w:pPr>
        <w:tabs>
          <w:tab w:val="left" w:pos="0"/>
        </w:tabs>
        <w:ind w:firstLine="510"/>
        <w:jc w:val="both"/>
        <w:rPr>
          <w:b/>
          <w:sz w:val="28"/>
          <w:szCs w:val="28"/>
          <w:vertAlign w:val="subscript"/>
          <w:lang w:val="kk-KZ"/>
        </w:rPr>
      </w:pPr>
    </w:p>
    <w:p w:rsidR="0037265D" w:rsidRPr="00814C11" w:rsidRDefault="0037265D" w:rsidP="0037265D">
      <w:pPr>
        <w:tabs>
          <w:tab w:val="left" w:pos="0"/>
        </w:tabs>
        <w:ind w:firstLine="510"/>
        <w:jc w:val="both"/>
        <w:rPr>
          <w:b/>
          <w:sz w:val="28"/>
          <w:szCs w:val="28"/>
          <w:lang w:val="kk-KZ"/>
        </w:rPr>
      </w:pPr>
      <w:r w:rsidRPr="00814C11">
        <w:rPr>
          <w:b/>
          <w:sz w:val="28"/>
          <w:szCs w:val="28"/>
          <w:lang w:val="kk-KZ"/>
        </w:rPr>
        <w:t>Тапсырма:</w:t>
      </w:r>
    </w:p>
    <w:p w:rsidR="0037265D" w:rsidRPr="00814C11" w:rsidRDefault="0037265D" w:rsidP="0037265D">
      <w:pPr>
        <w:tabs>
          <w:tab w:val="left" w:pos="0"/>
        </w:tabs>
        <w:ind w:firstLine="510"/>
        <w:jc w:val="both"/>
        <w:rPr>
          <w:sz w:val="28"/>
          <w:szCs w:val="28"/>
          <w:lang w:val="kk-KZ"/>
        </w:rPr>
      </w:pPr>
      <w:r w:rsidRPr="00814C11">
        <w:rPr>
          <w:sz w:val="28"/>
          <w:szCs w:val="28"/>
          <w:lang w:val="kk-KZ"/>
        </w:rPr>
        <w:t>1. Өзіңіз даярлаған тұз қышқылының ерітіндісінің нормалдылық концентрациясының мәнін табыңыз.</w:t>
      </w:r>
    </w:p>
    <w:p w:rsidR="0037265D" w:rsidRPr="00814C11" w:rsidRDefault="0037265D" w:rsidP="0037265D">
      <w:pPr>
        <w:tabs>
          <w:tab w:val="left" w:pos="0"/>
        </w:tabs>
        <w:ind w:firstLine="510"/>
        <w:jc w:val="both"/>
        <w:rPr>
          <w:sz w:val="28"/>
          <w:szCs w:val="28"/>
          <w:lang w:val="kk-KZ"/>
        </w:rPr>
      </w:pPr>
      <w:r w:rsidRPr="00814C11">
        <w:rPr>
          <w:sz w:val="28"/>
          <w:szCs w:val="28"/>
          <w:lang w:val="kk-KZ"/>
        </w:rPr>
        <w:t>2. Натрий гидроксиді мен натрий карбонатының қоспасын ионометрлік әдіспен титрлеу нәтижелерін интегралдық және дифференциалдық жолмен өңдеп сараптамаға берілген үлгідегі натрий гидроксиді мен натрий карбонатын титрлеуге жұмсалған тұз қышқылының мөлшерін және титрлеудің соңғы нүктесін анықтаңыз.</w:t>
      </w:r>
    </w:p>
    <w:p w:rsidR="0037265D" w:rsidRPr="00814C11" w:rsidRDefault="0037265D" w:rsidP="0037265D">
      <w:pPr>
        <w:tabs>
          <w:tab w:val="left" w:pos="0"/>
        </w:tabs>
        <w:ind w:firstLine="510"/>
        <w:jc w:val="both"/>
        <w:rPr>
          <w:b/>
          <w:sz w:val="28"/>
          <w:szCs w:val="28"/>
          <w:lang w:val="kk-KZ"/>
        </w:rPr>
      </w:pPr>
      <w:r w:rsidRPr="00814C11">
        <w:rPr>
          <w:sz w:val="28"/>
          <w:szCs w:val="28"/>
          <w:lang w:val="kk-KZ"/>
        </w:rPr>
        <w:t>3. Сараптауға берілген үлгідегі NaOH-нің және Na</w:t>
      </w:r>
      <w:r w:rsidRPr="00814C11">
        <w:rPr>
          <w:sz w:val="28"/>
          <w:szCs w:val="28"/>
          <w:vertAlign w:val="subscript"/>
          <w:lang w:val="kk-KZ"/>
        </w:rPr>
        <w:t>2</w:t>
      </w:r>
      <w:r w:rsidRPr="00814C11">
        <w:rPr>
          <w:sz w:val="28"/>
          <w:szCs w:val="28"/>
          <w:lang w:val="kk-KZ"/>
        </w:rPr>
        <w:t>CO</w:t>
      </w:r>
      <w:r w:rsidRPr="00814C11">
        <w:rPr>
          <w:sz w:val="28"/>
          <w:szCs w:val="28"/>
          <w:vertAlign w:val="subscript"/>
          <w:lang w:val="kk-KZ"/>
        </w:rPr>
        <w:t>3</w:t>
      </w:r>
      <w:r w:rsidRPr="00814C11">
        <w:rPr>
          <w:sz w:val="28"/>
          <w:szCs w:val="28"/>
          <w:lang w:val="kk-KZ"/>
        </w:rPr>
        <w:t xml:space="preserve">-ның мөлшерін табыңыз. </w:t>
      </w:r>
    </w:p>
    <w:p w:rsidR="0037265D" w:rsidRPr="00814C11" w:rsidRDefault="0037265D" w:rsidP="0037265D">
      <w:pPr>
        <w:rPr>
          <w:sz w:val="28"/>
          <w:szCs w:val="28"/>
          <w:lang w:val="kk-KZ"/>
        </w:rPr>
      </w:pPr>
    </w:p>
    <w:p w:rsidR="0037265D" w:rsidRPr="00814C11" w:rsidRDefault="0037265D" w:rsidP="0037265D">
      <w:pPr>
        <w:jc w:val="both"/>
        <w:rPr>
          <w:sz w:val="28"/>
          <w:szCs w:val="28"/>
          <w:lang w:val="kk-KZ"/>
        </w:rPr>
      </w:pPr>
    </w:p>
    <w:p w:rsidR="0037265D" w:rsidRPr="00814C11" w:rsidRDefault="0037265D" w:rsidP="0037265D">
      <w:pPr>
        <w:jc w:val="both"/>
        <w:rPr>
          <w:sz w:val="28"/>
          <w:szCs w:val="28"/>
          <w:lang w:val="kk-KZ"/>
        </w:rPr>
      </w:pPr>
      <w:r w:rsidRPr="00814C11">
        <w:rPr>
          <w:sz w:val="28"/>
          <w:szCs w:val="28"/>
          <w:lang w:val="kk-KZ"/>
        </w:rPr>
        <w:t xml:space="preserve"> </w:t>
      </w:r>
    </w:p>
    <w:p w:rsidR="0037265D" w:rsidRPr="00814C11" w:rsidRDefault="0037265D" w:rsidP="0037265D">
      <w:pPr>
        <w:jc w:val="both"/>
        <w:rPr>
          <w:sz w:val="28"/>
          <w:szCs w:val="28"/>
          <w:lang w:val="kk-KZ"/>
        </w:rPr>
      </w:pPr>
    </w:p>
    <w:p w:rsidR="0037265D" w:rsidRDefault="0037265D" w:rsidP="0037265D">
      <w:pPr>
        <w:rPr>
          <w:b/>
          <w:sz w:val="28"/>
          <w:szCs w:val="28"/>
          <w:lang w:val="kk-KZ"/>
        </w:rPr>
      </w:pPr>
    </w:p>
    <w:p w:rsidR="0037265D" w:rsidRDefault="0037265D" w:rsidP="0037265D">
      <w:pPr>
        <w:rPr>
          <w:b/>
          <w:sz w:val="28"/>
          <w:szCs w:val="28"/>
          <w:lang w:val="kk-KZ"/>
        </w:rPr>
      </w:pPr>
    </w:p>
    <w:p w:rsidR="0037265D" w:rsidRDefault="0037265D" w:rsidP="0037265D">
      <w:pPr>
        <w:rPr>
          <w:b/>
          <w:sz w:val="28"/>
          <w:szCs w:val="28"/>
          <w:lang w:val="kk-KZ"/>
        </w:rPr>
      </w:pPr>
    </w:p>
    <w:p w:rsidR="0037265D" w:rsidRDefault="0037265D" w:rsidP="0037265D">
      <w:pPr>
        <w:rPr>
          <w:b/>
          <w:sz w:val="28"/>
          <w:szCs w:val="28"/>
          <w:lang w:val="kk-KZ"/>
        </w:rPr>
      </w:pPr>
    </w:p>
    <w:p w:rsidR="0037265D" w:rsidRDefault="0037265D" w:rsidP="0037265D">
      <w:pPr>
        <w:rPr>
          <w:b/>
          <w:sz w:val="28"/>
          <w:szCs w:val="28"/>
          <w:lang w:val="kk-KZ"/>
        </w:rPr>
      </w:pPr>
    </w:p>
    <w:p w:rsidR="00F60000" w:rsidRPr="0037265D" w:rsidRDefault="00F60000">
      <w:pPr>
        <w:rPr>
          <w:lang w:val="kk-KZ"/>
        </w:rPr>
      </w:pPr>
    </w:p>
    <w:sectPr w:rsidR="00F60000" w:rsidRPr="0037265D" w:rsidSect="00F6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A1158"/>
    <w:multiLevelType w:val="hybridMultilevel"/>
    <w:tmpl w:val="D8109C2E"/>
    <w:lvl w:ilvl="0" w:tplc="380C77AC">
      <w:start w:val="1"/>
      <w:numFmt w:val="decimal"/>
      <w:lvlText w:val="%1."/>
      <w:lvlJc w:val="left"/>
      <w:pPr>
        <w:tabs>
          <w:tab w:val="num" w:pos="870"/>
        </w:tabs>
        <w:ind w:left="870" w:hanging="360"/>
      </w:pPr>
      <w:rPr>
        <w:b/>
      </w:rPr>
    </w:lvl>
    <w:lvl w:ilvl="1" w:tplc="2C2E2686">
      <w:start w:val="1"/>
      <w:numFmt w:val="decimal"/>
      <w:lvlText w:val="%2)"/>
      <w:lvlJc w:val="left"/>
      <w:pPr>
        <w:tabs>
          <w:tab w:val="num" w:pos="1590"/>
        </w:tabs>
        <w:ind w:left="159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265D"/>
    <w:rsid w:val="0010733E"/>
    <w:rsid w:val="0037265D"/>
    <w:rsid w:val="00BA57E7"/>
    <w:rsid w:val="00EF0B31"/>
    <w:rsid w:val="00F44BD0"/>
    <w:rsid w:val="00F60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65D"/>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265D"/>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abilova.maria</dc:creator>
  <cp:lastModifiedBy>akbota2005</cp:lastModifiedBy>
  <cp:revision>2</cp:revision>
  <dcterms:created xsi:type="dcterms:W3CDTF">2015-01-05T03:13:00Z</dcterms:created>
  <dcterms:modified xsi:type="dcterms:W3CDTF">2015-01-05T03:13:00Z</dcterms:modified>
</cp:coreProperties>
</file>